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D1" w:rsidRPr="00652699" w:rsidRDefault="00624ED1" w:rsidP="00624ED1">
      <w:pPr>
        <w:pStyle w:val="ListParagraph"/>
        <w:ind w:left="786" w:right="-421"/>
        <w:rPr>
          <w:rFonts w:ascii="Verdana" w:hAnsi="Verdana" w:cs="Times New Roman"/>
          <w:sz w:val="28"/>
          <w:szCs w:val="28"/>
        </w:rPr>
      </w:pPr>
      <w:r w:rsidRPr="00652699">
        <w:rPr>
          <w:rFonts w:ascii="Verdana" w:hAnsi="Verdana" w:cs="Times New Roman"/>
          <w:sz w:val="28"/>
          <w:szCs w:val="28"/>
        </w:rPr>
        <w:t>08/09/2014</w:t>
      </w:r>
    </w:p>
    <w:p w:rsidR="00624ED1" w:rsidRPr="00C9529D" w:rsidRDefault="00624ED1" w:rsidP="00624ED1">
      <w:pPr>
        <w:ind w:left="-851"/>
        <w:rPr>
          <w:rFonts w:ascii="Verdana" w:hAnsi="Verdana" w:cs="Times New Roman"/>
          <w:b/>
          <w:sz w:val="20"/>
          <w:szCs w:val="20"/>
        </w:rPr>
      </w:pPr>
      <w:r w:rsidRPr="00BE43D2">
        <w:rPr>
          <w:rFonts w:ascii="Verdana" w:hAnsi="Verdana" w:cs="Times New Roman"/>
          <w:b/>
          <w:sz w:val="20"/>
          <w:szCs w:val="20"/>
          <w:u w:val="single"/>
        </w:rPr>
        <w:t>Ön</w:t>
      </w:r>
      <w:r>
        <w:rPr>
          <w:rFonts w:ascii="Verdana" w:hAnsi="Verdana" w:cs="Times New Roman"/>
          <w:b/>
          <w:sz w:val="20"/>
          <w:szCs w:val="20"/>
          <w:u w:val="single"/>
        </w:rPr>
        <w:t>erge</w:t>
      </w:r>
      <w:r w:rsidRPr="00BE43D2">
        <w:rPr>
          <w:rFonts w:ascii="Verdana" w:hAnsi="Verdana" w:cs="Times New Roman"/>
          <w:b/>
          <w:sz w:val="20"/>
          <w:szCs w:val="20"/>
          <w:u w:val="single"/>
        </w:rPr>
        <w:t>:</w:t>
      </w:r>
      <w:r w:rsidRPr="00C9529D">
        <w:rPr>
          <w:rFonts w:ascii="Verdana" w:hAnsi="Verdana" w:cs="Times New Roman"/>
          <w:b/>
          <w:sz w:val="20"/>
          <w:szCs w:val="20"/>
        </w:rPr>
        <w:t xml:space="preserve">    .   </w:t>
      </w:r>
      <w:r w:rsidRPr="00C9529D">
        <w:rPr>
          <w:rFonts w:ascii="Verdana" w:hAnsi="Verdana" w:cs="Times New Roman"/>
          <w:b/>
          <w:sz w:val="20"/>
          <w:szCs w:val="20"/>
          <w:u w:val="single"/>
        </w:rPr>
        <w:t>2014 Yılı Bütçesinde aktarma gerektiren kalemlerin görüşülmesi.</w:t>
      </w:r>
    </w:p>
    <w:p w:rsidR="00624ED1" w:rsidRPr="00C9529D" w:rsidRDefault="00624ED1" w:rsidP="00624ED1">
      <w:pPr>
        <w:ind w:left="426"/>
        <w:rPr>
          <w:rFonts w:ascii="Verdana" w:hAnsi="Verdana" w:cs="Times New Roman"/>
          <w:b/>
          <w:sz w:val="20"/>
          <w:szCs w:val="20"/>
          <w:u w:val="single"/>
        </w:rPr>
      </w:pPr>
      <w:r w:rsidRPr="00C9529D">
        <w:rPr>
          <w:rFonts w:ascii="Verdana" w:hAnsi="Verdana" w:cs="Times New Roman"/>
          <w:b/>
          <w:sz w:val="20"/>
          <w:szCs w:val="20"/>
          <w:u w:val="single"/>
        </w:rPr>
        <w:t>Karar:</w:t>
      </w:r>
    </w:p>
    <w:p w:rsidR="00624ED1" w:rsidRPr="00C9529D" w:rsidRDefault="00624ED1" w:rsidP="00624ED1">
      <w:pPr>
        <w:ind w:left="426"/>
        <w:rPr>
          <w:rFonts w:ascii="Verdana" w:hAnsi="Verdana" w:cs="Times New Roman"/>
          <w:sz w:val="20"/>
          <w:szCs w:val="20"/>
        </w:rPr>
      </w:pPr>
      <w:r w:rsidRPr="00C9529D">
        <w:rPr>
          <w:rFonts w:ascii="Verdana" w:hAnsi="Verdana" w:cs="Times New Roman"/>
          <w:sz w:val="20"/>
          <w:szCs w:val="20"/>
        </w:rPr>
        <w:t>Maliye Bölümü tarafından hazırlanan (Ek-1) 2014 yılı bütçesindeki tabloya uygun olarak aktarma gerektiren kalemlere aktarma yapılmasına Oybirliğiyle karar verilmiştir.</w:t>
      </w:r>
    </w:p>
    <w:p w:rsidR="00624ED1" w:rsidRPr="00C9529D" w:rsidRDefault="00624ED1" w:rsidP="00624ED1">
      <w:pPr>
        <w:pStyle w:val="ListParagraph"/>
        <w:ind w:left="-851"/>
        <w:rPr>
          <w:rFonts w:ascii="Verdana" w:hAnsi="Verdana" w:cs="Times New Roman"/>
          <w:b/>
          <w:sz w:val="20"/>
          <w:szCs w:val="20"/>
        </w:rPr>
      </w:pPr>
      <w:proofErr w:type="spellStart"/>
      <w:r w:rsidRPr="00BE43D2">
        <w:rPr>
          <w:rFonts w:ascii="Verdana" w:hAnsi="Verdana" w:cs="Times New Roman"/>
          <w:b/>
          <w:sz w:val="20"/>
          <w:szCs w:val="20"/>
          <w:u w:val="single"/>
        </w:rPr>
        <w:t>Ön</w:t>
      </w:r>
      <w:r>
        <w:rPr>
          <w:rFonts w:ascii="Verdana" w:hAnsi="Verdana" w:cs="Times New Roman"/>
          <w:b/>
          <w:sz w:val="20"/>
          <w:szCs w:val="20"/>
          <w:u w:val="single"/>
        </w:rPr>
        <w:t>erge</w:t>
      </w:r>
      <w:proofErr w:type="spellEnd"/>
      <w:r w:rsidRPr="00BE43D2">
        <w:rPr>
          <w:rFonts w:ascii="Verdana" w:hAnsi="Verdana" w:cs="Times New Roman"/>
          <w:b/>
          <w:sz w:val="20"/>
          <w:szCs w:val="20"/>
          <w:u w:val="single"/>
        </w:rPr>
        <w:t>:</w:t>
      </w:r>
      <w:r w:rsidRPr="00C9529D">
        <w:rPr>
          <w:rFonts w:ascii="Verdana" w:hAnsi="Verdana" w:cs="Times New Roman"/>
          <w:b/>
          <w:sz w:val="20"/>
          <w:szCs w:val="20"/>
        </w:rPr>
        <w:t xml:space="preserve">    .  </w:t>
      </w:r>
      <w:proofErr w:type="spellStart"/>
      <w:r w:rsidRPr="00C9529D">
        <w:rPr>
          <w:rFonts w:ascii="Verdana" w:hAnsi="Verdana" w:cs="Times New Roman"/>
          <w:b/>
          <w:sz w:val="20"/>
          <w:szCs w:val="20"/>
          <w:u w:val="single"/>
        </w:rPr>
        <w:t>Girne</w:t>
      </w:r>
      <w:proofErr w:type="spellEnd"/>
      <w:r w:rsidRPr="00C9529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C9529D">
        <w:rPr>
          <w:rFonts w:ascii="Verdana" w:hAnsi="Verdana" w:cs="Times New Roman"/>
          <w:b/>
          <w:sz w:val="20"/>
          <w:szCs w:val="20"/>
          <w:u w:val="single"/>
        </w:rPr>
        <w:t>Belediyesi</w:t>
      </w:r>
      <w:proofErr w:type="spellEnd"/>
      <w:r w:rsidRPr="00C9529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C9529D">
        <w:rPr>
          <w:rFonts w:ascii="Verdana" w:hAnsi="Verdana" w:cs="Times New Roman"/>
          <w:b/>
          <w:sz w:val="20"/>
          <w:szCs w:val="20"/>
          <w:u w:val="single"/>
        </w:rPr>
        <w:t>kreşi</w:t>
      </w:r>
      <w:proofErr w:type="spellEnd"/>
      <w:r w:rsidRPr="00C9529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C9529D">
        <w:rPr>
          <w:rFonts w:ascii="Verdana" w:hAnsi="Verdana" w:cs="Times New Roman"/>
          <w:b/>
          <w:sz w:val="20"/>
          <w:szCs w:val="20"/>
          <w:u w:val="single"/>
        </w:rPr>
        <w:t>avlusunda</w:t>
      </w:r>
      <w:proofErr w:type="spellEnd"/>
      <w:r w:rsidRPr="00C9529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C9529D">
        <w:rPr>
          <w:rFonts w:ascii="Verdana" w:hAnsi="Verdana" w:cs="Times New Roman"/>
          <w:b/>
          <w:sz w:val="20"/>
          <w:szCs w:val="20"/>
          <w:u w:val="single"/>
        </w:rPr>
        <w:t>Sn.Naser</w:t>
      </w:r>
      <w:proofErr w:type="spellEnd"/>
      <w:r w:rsidRPr="00C9529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C9529D">
        <w:rPr>
          <w:rFonts w:ascii="Verdana" w:hAnsi="Verdana" w:cs="Times New Roman"/>
          <w:b/>
          <w:sz w:val="20"/>
          <w:szCs w:val="20"/>
          <w:u w:val="single"/>
        </w:rPr>
        <w:t>Namvar’ın</w:t>
      </w:r>
      <w:proofErr w:type="spellEnd"/>
      <w:r w:rsidRPr="00C9529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C9529D">
        <w:rPr>
          <w:rFonts w:ascii="Verdana" w:hAnsi="Verdana" w:cs="Times New Roman"/>
          <w:b/>
          <w:sz w:val="20"/>
          <w:szCs w:val="20"/>
          <w:u w:val="single"/>
        </w:rPr>
        <w:t>kullanımında</w:t>
      </w:r>
      <w:proofErr w:type="spellEnd"/>
      <w:r w:rsidRPr="00C9529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C9529D">
        <w:rPr>
          <w:rFonts w:ascii="Verdana" w:hAnsi="Verdana" w:cs="Times New Roman"/>
          <w:b/>
          <w:sz w:val="20"/>
          <w:szCs w:val="20"/>
          <w:u w:val="single"/>
        </w:rPr>
        <w:t>bulunan</w:t>
      </w:r>
      <w:proofErr w:type="spellEnd"/>
    </w:p>
    <w:p w:rsidR="00624ED1" w:rsidRPr="00C9529D" w:rsidRDefault="00624ED1" w:rsidP="00624ED1">
      <w:pPr>
        <w:pStyle w:val="ListParagraph"/>
        <w:ind w:left="426"/>
        <w:rPr>
          <w:rFonts w:ascii="Verdana" w:hAnsi="Verdana" w:cs="Times New Roman"/>
          <w:b/>
          <w:sz w:val="20"/>
          <w:szCs w:val="20"/>
          <w:u w:val="single"/>
        </w:rPr>
      </w:pPr>
      <w:r w:rsidRPr="00C9529D">
        <w:rPr>
          <w:rFonts w:ascii="Verdana" w:hAnsi="Verdana" w:cs="Times New Roman"/>
          <w:b/>
          <w:sz w:val="20"/>
          <w:szCs w:val="20"/>
          <w:u w:val="single"/>
        </w:rPr>
        <w:t xml:space="preserve">Led </w:t>
      </w:r>
      <w:proofErr w:type="spellStart"/>
      <w:r w:rsidRPr="00C9529D">
        <w:rPr>
          <w:rFonts w:ascii="Verdana" w:hAnsi="Verdana" w:cs="Times New Roman"/>
          <w:b/>
          <w:sz w:val="20"/>
          <w:szCs w:val="20"/>
          <w:u w:val="single"/>
        </w:rPr>
        <w:t>Bilbord</w:t>
      </w:r>
      <w:proofErr w:type="spellEnd"/>
      <w:r w:rsidRPr="00C9529D">
        <w:rPr>
          <w:rFonts w:ascii="Verdana" w:hAnsi="Verdana" w:cs="Times New Roman"/>
          <w:b/>
          <w:sz w:val="20"/>
          <w:szCs w:val="20"/>
          <w:u w:val="single"/>
        </w:rPr>
        <w:t xml:space="preserve"> tipi </w:t>
      </w:r>
      <w:proofErr w:type="spellStart"/>
      <w:r w:rsidRPr="00C9529D">
        <w:rPr>
          <w:rFonts w:ascii="Verdana" w:hAnsi="Verdana" w:cs="Times New Roman"/>
          <w:b/>
          <w:sz w:val="20"/>
          <w:szCs w:val="20"/>
          <w:u w:val="single"/>
        </w:rPr>
        <w:t>reklam</w:t>
      </w:r>
      <w:proofErr w:type="spellEnd"/>
      <w:r w:rsidRPr="00C9529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C9529D">
        <w:rPr>
          <w:rFonts w:ascii="Verdana" w:hAnsi="Verdana" w:cs="Times New Roman"/>
          <w:b/>
          <w:sz w:val="20"/>
          <w:szCs w:val="20"/>
          <w:u w:val="single"/>
        </w:rPr>
        <w:t>tabelasının</w:t>
      </w:r>
      <w:proofErr w:type="spellEnd"/>
      <w:r w:rsidRPr="00C9529D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proofErr w:type="spellStart"/>
      <w:r w:rsidRPr="00C9529D">
        <w:rPr>
          <w:rFonts w:ascii="Verdana" w:hAnsi="Verdana" w:cs="Times New Roman"/>
          <w:b/>
          <w:sz w:val="20"/>
          <w:szCs w:val="20"/>
          <w:u w:val="single"/>
        </w:rPr>
        <w:t>görüşülmesi</w:t>
      </w:r>
      <w:proofErr w:type="spellEnd"/>
      <w:r w:rsidRPr="00C9529D">
        <w:rPr>
          <w:rFonts w:ascii="Verdana" w:hAnsi="Verdana" w:cs="Times New Roman"/>
          <w:b/>
          <w:sz w:val="20"/>
          <w:szCs w:val="20"/>
          <w:u w:val="single"/>
        </w:rPr>
        <w:t>.</w:t>
      </w:r>
    </w:p>
    <w:p w:rsidR="00624ED1" w:rsidRPr="00C9529D" w:rsidRDefault="00624ED1" w:rsidP="00624ED1">
      <w:pPr>
        <w:ind w:left="426"/>
        <w:rPr>
          <w:rFonts w:ascii="Verdana" w:hAnsi="Verdana" w:cs="Times New Roman"/>
          <w:sz w:val="20"/>
          <w:szCs w:val="20"/>
        </w:rPr>
      </w:pPr>
    </w:p>
    <w:p w:rsidR="00624ED1" w:rsidRPr="00C9529D" w:rsidRDefault="00624ED1" w:rsidP="00624ED1">
      <w:pPr>
        <w:pStyle w:val="ListParagraph"/>
        <w:ind w:left="426"/>
        <w:rPr>
          <w:rFonts w:ascii="Verdana" w:hAnsi="Verdana" w:cs="Times New Roman"/>
          <w:sz w:val="20"/>
          <w:szCs w:val="20"/>
        </w:rPr>
      </w:pPr>
      <w:proofErr w:type="spellStart"/>
      <w:r w:rsidRPr="00C9529D">
        <w:rPr>
          <w:rFonts w:ascii="Verdana" w:hAnsi="Verdana" w:cs="Times New Roman"/>
          <w:b/>
          <w:sz w:val="20"/>
          <w:szCs w:val="20"/>
          <w:u w:val="single"/>
        </w:rPr>
        <w:t>Karar</w:t>
      </w:r>
      <w:proofErr w:type="spellEnd"/>
      <w:r w:rsidRPr="00C9529D">
        <w:rPr>
          <w:rFonts w:ascii="Verdana" w:hAnsi="Verdana" w:cs="Times New Roman"/>
          <w:b/>
          <w:sz w:val="20"/>
          <w:szCs w:val="20"/>
          <w:u w:val="single"/>
        </w:rPr>
        <w:t>:</w:t>
      </w:r>
    </w:p>
    <w:p w:rsidR="00624ED1" w:rsidRPr="00C9529D" w:rsidRDefault="00624ED1" w:rsidP="00624ED1">
      <w:pPr>
        <w:pStyle w:val="ListParagraph"/>
        <w:ind w:left="426"/>
        <w:rPr>
          <w:rFonts w:ascii="Verdana" w:hAnsi="Verdana" w:cs="Times New Roman"/>
          <w:sz w:val="20"/>
          <w:szCs w:val="20"/>
        </w:rPr>
      </w:pPr>
      <w:proofErr w:type="spellStart"/>
      <w:r w:rsidRPr="00C9529D">
        <w:rPr>
          <w:rFonts w:ascii="Verdana" w:hAnsi="Verdana" w:cs="Times New Roman"/>
          <w:sz w:val="20"/>
          <w:szCs w:val="20"/>
        </w:rPr>
        <w:t>Sn.Naser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Namvar’ın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Led Media Ltd. TV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görünümlü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reklam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tabelasının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Mücahitler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Caddesinde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Anadolu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İnşaat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Şirketinin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yaptığı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Ayışığı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Sitesinin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Batı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bahçesi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içerisine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konmasına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ve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Belediyemize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Aylık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1000 TL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vermesine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Oyçokluğuyla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karar</w:t>
      </w:r>
      <w:proofErr w:type="spellEnd"/>
      <w:r w:rsidRPr="00C9529D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C9529D">
        <w:rPr>
          <w:rFonts w:ascii="Verdana" w:hAnsi="Verdana" w:cs="Times New Roman"/>
          <w:sz w:val="20"/>
          <w:szCs w:val="20"/>
        </w:rPr>
        <w:t>verilmiştir</w:t>
      </w:r>
      <w:proofErr w:type="spellEnd"/>
      <w:r w:rsidRPr="00C9529D">
        <w:rPr>
          <w:rFonts w:ascii="Verdana" w:hAnsi="Verdana" w:cs="Times New Roman"/>
          <w:sz w:val="20"/>
          <w:szCs w:val="20"/>
        </w:rPr>
        <w:t>.</w:t>
      </w:r>
    </w:p>
    <w:p w:rsidR="00624ED1" w:rsidRPr="00C9529D" w:rsidRDefault="00624ED1" w:rsidP="00624ED1">
      <w:pPr>
        <w:ind w:left="426"/>
        <w:rPr>
          <w:rFonts w:ascii="Verdana" w:hAnsi="Verdana" w:cs="Times New Roman"/>
          <w:sz w:val="20"/>
          <w:szCs w:val="20"/>
        </w:rPr>
      </w:pPr>
    </w:p>
    <w:p w:rsidR="00624ED1" w:rsidRPr="00A4591E" w:rsidRDefault="00624ED1" w:rsidP="00624ED1">
      <w:pPr>
        <w:ind w:left="-851"/>
        <w:rPr>
          <w:rFonts w:ascii="Verdana" w:hAnsi="Verdana" w:cs="Times New Roman"/>
          <w:b/>
          <w:sz w:val="20"/>
          <w:szCs w:val="20"/>
        </w:rPr>
      </w:pPr>
      <w:r w:rsidRPr="00BE43D2">
        <w:rPr>
          <w:rFonts w:ascii="Verdana" w:hAnsi="Verdana" w:cs="Times New Roman"/>
          <w:b/>
          <w:sz w:val="20"/>
          <w:szCs w:val="20"/>
          <w:u w:val="single"/>
        </w:rPr>
        <w:t>Ön</w:t>
      </w:r>
      <w:r>
        <w:rPr>
          <w:rFonts w:ascii="Verdana" w:hAnsi="Verdana" w:cs="Times New Roman"/>
          <w:b/>
          <w:sz w:val="20"/>
          <w:szCs w:val="20"/>
          <w:u w:val="single"/>
        </w:rPr>
        <w:t>erge</w:t>
      </w:r>
      <w:r w:rsidRPr="00BE43D2">
        <w:rPr>
          <w:rFonts w:ascii="Verdana" w:hAnsi="Verdana" w:cs="Times New Roman"/>
          <w:b/>
          <w:sz w:val="20"/>
          <w:szCs w:val="20"/>
          <w:u w:val="single"/>
        </w:rPr>
        <w:t>:</w:t>
      </w:r>
      <w:r w:rsidRPr="00C9529D">
        <w:rPr>
          <w:rFonts w:ascii="Verdana" w:hAnsi="Verdana" w:cs="Times New Roman"/>
          <w:b/>
          <w:sz w:val="20"/>
          <w:szCs w:val="20"/>
        </w:rPr>
        <w:t xml:space="preserve">    .   </w:t>
      </w:r>
      <w:r w:rsidRPr="00C9529D">
        <w:rPr>
          <w:rFonts w:ascii="Verdana" w:hAnsi="Verdana" w:cs="Times New Roman"/>
          <w:b/>
          <w:sz w:val="20"/>
          <w:szCs w:val="20"/>
          <w:u w:val="single"/>
        </w:rPr>
        <w:t>Arıtma Tesisine bağlı mevcut pompa istasyonlarında kullanılmak üzere 6 adet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Pr="00C9529D">
        <w:rPr>
          <w:rFonts w:ascii="Verdana" w:hAnsi="Verdana" w:cs="Times New Roman"/>
          <w:b/>
          <w:sz w:val="20"/>
          <w:szCs w:val="20"/>
          <w:u w:val="single"/>
        </w:rPr>
        <w:t>Wilo Marka 60 m³/saat Dalgıç Pompa alımı ve 3 adet Kontrol Panosu alınmasının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Pr="00C9529D">
        <w:rPr>
          <w:rFonts w:ascii="Verdana" w:hAnsi="Verdana" w:cs="Times New Roman"/>
          <w:b/>
          <w:sz w:val="20"/>
          <w:szCs w:val="20"/>
          <w:u w:val="single"/>
        </w:rPr>
        <w:t xml:space="preserve">görüşülmesi.  </w:t>
      </w:r>
    </w:p>
    <w:p w:rsidR="00624ED1" w:rsidRPr="00C9529D" w:rsidRDefault="00624ED1" w:rsidP="00624ED1">
      <w:pPr>
        <w:ind w:left="426"/>
        <w:rPr>
          <w:rFonts w:ascii="Verdana" w:hAnsi="Verdana" w:cs="Times New Roman"/>
          <w:sz w:val="20"/>
          <w:szCs w:val="20"/>
        </w:rPr>
      </w:pPr>
      <w:r w:rsidRPr="00C9529D">
        <w:rPr>
          <w:rFonts w:ascii="Verdana" w:hAnsi="Verdana" w:cs="Times New Roman"/>
          <w:b/>
          <w:sz w:val="20"/>
          <w:szCs w:val="20"/>
          <w:u w:val="single"/>
        </w:rPr>
        <w:t>Karar;</w:t>
      </w:r>
    </w:p>
    <w:p w:rsidR="00624ED1" w:rsidRPr="00C9529D" w:rsidRDefault="00624ED1" w:rsidP="00624ED1">
      <w:pPr>
        <w:ind w:left="426"/>
        <w:rPr>
          <w:rFonts w:ascii="Verdana" w:hAnsi="Verdana" w:cs="Times New Roman"/>
          <w:sz w:val="20"/>
          <w:szCs w:val="20"/>
        </w:rPr>
      </w:pPr>
      <w:r w:rsidRPr="00C9529D">
        <w:rPr>
          <w:rFonts w:ascii="Verdana" w:hAnsi="Verdana" w:cs="Times New Roman"/>
          <w:sz w:val="20"/>
          <w:szCs w:val="20"/>
        </w:rPr>
        <w:t>Kanalizasyon Sistemine ihtiyaç duyulan 6 adet Wilo marka dalgıç pompa ve 3 adet kontrol panasunun ihale komisyon kararı ile aydan aya satın alınmasına Oybirliğiyle karar verilmiştirr.</w:t>
      </w:r>
    </w:p>
    <w:p w:rsidR="00624ED1" w:rsidRPr="00C9529D" w:rsidRDefault="00624ED1" w:rsidP="00624ED1">
      <w:pPr>
        <w:ind w:left="426"/>
        <w:rPr>
          <w:rFonts w:ascii="Verdana" w:hAnsi="Verdana" w:cs="Times New Roman"/>
          <w:sz w:val="20"/>
          <w:szCs w:val="20"/>
        </w:rPr>
      </w:pPr>
    </w:p>
    <w:p w:rsidR="00624ED1" w:rsidRPr="00A4591E" w:rsidRDefault="00624ED1" w:rsidP="00624ED1">
      <w:pPr>
        <w:ind w:left="-851"/>
        <w:rPr>
          <w:rFonts w:ascii="Verdana" w:hAnsi="Verdana" w:cs="Times New Roman"/>
          <w:b/>
          <w:sz w:val="20"/>
          <w:szCs w:val="20"/>
        </w:rPr>
      </w:pPr>
      <w:r w:rsidRPr="00BE43D2">
        <w:rPr>
          <w:rFonts w:ascii="Verdana" w:hAnsi="Verdana" w:cs="Times New Roman"/>
          <w:b/>
          <w:sz w:val="20"/>
          <w:szCs w:val="20"/>
          <w:u w:val="single"/>
        </w:rPr>
        <w:t>Ön</w:t>
      </w:r>
      <w:r>
        <w:rPr>
          <w:rFonts w:ascii="Verdana" w:hAnsi="Verdana" w:cs="Times New Roman"/>
          <w:b/>
          <w:sz w:val="20"/>
          <w:szCs w:val="20"/>
          <w:u w:val="single"/>
        </w:rPr>
        <w:t>erge</w:t>
      </w:r>
      <w:r w:rsidRPr="00BE43D2">
        <w:rPr>
          <w:rFonts w:ascii="Verdana" w:hAnsi="Verdana" w:cs="Times New Roman"/>
          <w:b/>
          <w:sz w:val="20"/>
          <w:szCs w:val="20"/>
          <w:u w:val="single"/>
        </w:rPr>
        <w:t>:</w:t>
      </w:r>
      <w:r w:rsidRPr="00C9529D">
        <w:rPr>
          <w:rFonts w:ascii="Verdana" w:hAnsi="Verdana" w:cs="Times New Roman"/>
          <w:b/>
          <w:sz w:val="20"/>
          <w:szCs w:val="20"/>
        </w:rPr>
        <w:t xml:space="preserve">    .   </w:t>
      </w:r>
      <w:r w:rsidRPr="00C9529D">
        <w:rPr>
          <w:rFonts w:ascii="Verdana" w:hAnsi="Verdana" w:cs="Times New Roman"/>
          <w:b/>
          <w:sz w:val="20"/>
          <w:szCs w:val="20"/>
          <w:u w:val="single"/>
        </w:rPr>
        <w:t>Kanalizasyon ve İçme Suyu Bölümleri’nin katkı payları miktarlarının yeniden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Pr="00C9529D">
        <w:rPr>
          <w:rFonts w:ascii="Verdana" w:hAnsi="Verdana" w:cs="Times New Roman"/>
          <w:b/>
          <w:sz w:val="20"/>
          <w:szCs w:val="20"/>
          <w:u w:val="single"/>
        </w:rPr>
        <w:t>düzenlenmesinin görüşülmesi.</w:t>
      </w:r>
    </w:p>
    <w:p w:rsidR="00624ED1" w:rsidRPr="00C9529D" w:rsidRDefault="00624ED1" w:rsidP="00624ED1">
      <w:pPr>
        <w:ind w:left="426" w:right="-279"/>
        <w:rPr>
          <w:rFonts w:ascii="Verdana" w:hAnsi="Verdana" w:cs="Times New Roman"/>
          <w:sz w:val="20"/>
          <w:szCs w:val="20"/>
        </w:rPr>
      </w:pPr>
      <w:r w:rsidRPr="00C9529D">
        <w:rPr>
          <w:rFonts w:ascii="Verdana" w:hAnsi="Verdana" w:cs="Times New Roman"/>
          <w:b/>
          <w:sz w:val="20"/>
          <w:szCs w:val="20"/>
          <w:u w:val="single"/>
        </w:rPr>
        <w:t>Karar:</w:t>
      </w:r>
      <w:r w:rsidRPr="00C9529D">
        <w:rPr>
          <w:rFonts w:ascii="Verdana" w:hAnsi="Verdana" w:cs="Times New Roman"/>
          <w:sz w:val="20"/>
          <w:szCs w:val="20"/>
        </w:rPr>
        <w:t xml:space="preserve"> </w:t>
      </w:r>
    </w:p>
    <w:p w:rsidR="00624ED1" w:rsidRPr="00C9529D" w:rsidRDefault="00624ED1" w:rsidP="00624ED1">
      <w:pPr>
        <w:ind w:left="426" w:right="-279"/>
        <w:rPr>
          <w:rFonts w:ascii="Verdana" w:hAnsi="Verdana" w:cs="Times New Roman"/>
          <w:sz w:val="20"/>
          <w:szCs w:val="20"/>
        </w:rPr>
      </w:pPr>
      <w:r w:rsidRPr="00C9529D">
        <w:rPr>
          <w:rFonts w:ascii="Verdana" w:hAnsi="Verdana" w:cs="Times New Roman"/>
          <w:sz w:val="20"/>
          <w:szCs w:val="20"/>
        </w:rPr>
        <w:t xml:space="preserve">Kanalizasyon katkı payının 1000 TL olarak yeniden düzenlenmesine ve işbu katkı payının, hangi işlem daha erken yapılacak ise; bina onay belgesi verilme aşamasında veya su sayacı takılması aşamasında tahsil edilmesine, bunun yanında içme suyu katkı payının ise 728 TL olarak yeniden düzenlenmesine Oyçokluğuyla karar verilmiştir.      </w:t>
      </w:r>
    </w:p>
    <w:p w:rsidR="00624ED1" w:rsidRPr="00C9529D" w:rsidRDefault="00624ED1" w:rsidP="00624ED1">
      <w:pPr>
        <w:ind w:left="-993" w:right="-279"/>
        <w:rPr>
          <w:rFonts w:ascii="Verdana" w:hAnsi="Verdana" w:cs="Times New Roman"/>
          <w:b/>
          <w:sz w:val="20"/>
          <w:szCs w:val="20"/>
        </w:rPr>
      </w:pPr>
      <w:r w:rsidRPr="00BE43D2">
        <w:rPr>
          <w:rFonts w:ascii="Verdana" w:hAnsi="Verdana" w:cs="Times New Roman"/>
          <w:b/>
          <w:sz w:val="20"/>
          <w:szCs w:val="20"/>
          <w:u w:val="single"/>
        </w:rPr>
        <w:t>Ön</w:t>
      </w:r>
      <w:r>
        <w:rPr>
          <w:rFonts w:ascii="Verdana" w:hAnsi="Verdana" w:cs="Times New Roman"/>
          <w:b/>
          <w:sz w:val="20"/>
          <w:szCs w:val="20"/>
          <w:u w:val="single"/>
        </w:rPr>
        <w:t>erge</w:t>
      </w:r>
      <w:r w:rsidRPr="00BE43D2">
        <w:rPr>
          <w:rFonts w:ascii="Verdana" w:hAnsi="Verdana" w:cs="Times New Roman"/>
          <w:b/>
          <w:sz w:val="20"/>
          <w:szCs w:val="20"/>
          <w:u w:val="single"/>
        </w:rPr>
        <w:t>:</w:t>
      </w:r>
      <w:r w:rsidRPr="00C9529D">
        <w:rPr>
          <w:rFonts w:ascii="Verdana" w:hAnsi="Verdana" w:cs="Times New Roman"/>
          <w:b/>
          <w:sz w:val="20"/>
          <w:szCs w:val="20"/>
        </w:rPr>
        <w:t xml:space="preserve">    .  </w:t>
      </w:r>
      <w:r w:rsidRPr="00C9529D">
        <w:rPr>
          <w:rFonts w:ascii="Verdana" w:hAnsi="Verdana" w:cs="Times New Roman"/>
          <w:b/>
          <w:sz w:val="20"/>
          <w:szCs w:val="20"/>
          <w:u w:val="single"/>
        </w:rPr>
        <w:t>Bölgemizde bulunan Futbol Kulüplerine sezon açılışı öncesi yapılacak katkıların</w:t>
      </w:r>
    </w:p>
    <w:p w:rsidR="00624ED1" w:rsidRPr="00C9529D" w:rsidRDefault="00624ED1" w:rsidP="00624ED1">
      <w:pPr>
        <w:ind w:left="426" w:right="-279"/>
        <w:rPr>
          <w:rFonts w:ascii="Verdana" w:hAnsi="Verdana" w:cs="Times New Roman"/>
          <w:b/>
          <w:sz w:val="20"/>
          <w:szCs w:val="20"/>
        </w:rPr>
      </w:pPr>
      <w:r w:rsidRPr="00C9529D">
        <w:rPr>
          <w:rFonts w:ascii="Verdana" w:hAnsi="Verdana" w:cs="Times New Roman"/>
          <w:b/>
          <w:sz w:val="20"/>
          <w:szCs w:val="20"/>
          <w:u w:val="single"/>
        </w:rPr>
        <w:t>görüşülmesi.</w:t>
      </w:r>
      <w:r w:rsidRPr="00C9529D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624ED1" w:rsidRPr="00C9529D" w:rsidRDefault="00624ED1" w:rsidP="00624ED1">
      <w:pPr>
        <w:ind w:left="426" w:right="-279"/>
        <w:rPr>
          <w:rFonts w:ascii="Verdana" w:hAnsi="Verdana" w:cs="Times New Roman"/>
          <w:sz w:val="20"/>
          <w:szCs w:val="20"/>
        </w:rPr>
      </w:pPr>
      <w:r w:rsidRPr="00C9529D">
        <w:rPr>
          <w:rFonts w:ascii="Verdana" w:hAnsi="Verdana" w:cs="Times New Roman"/>
          <w:b/>
          <w:sz w:val="20"/>
          <w:szCs w:val="20"/>
          <w:u w:val="single"/>
        </w:rPr>
        <w:t>Karar:</w:t>
      </w:r>
    </w:p>
    <w:p w:rsidR="00624ED1" w:rsidRPr="00C9529D" w:rsidRDefault="00624ED1" w:rsidP="00624ED1">
      <w:pPr>
        <w:ind w:left="426" w:right="-279"/>
        <w:rPr>
          <w:rFonts w:ascii="Verdana" w:hAnsi="Verdana" w:cs="Times New Roman"/>
          <w:sz w:val="20"/>
          <w:szCs w:val="20"/>
        </w:rPr>
      </w:pPr>
      <w:r w:rsidRPr="00C9529D">
        <w:rPr>
          <w:rFonts w:ascii="Verdana" w:hAnsi="Verdana" w:cs="Times New Roman"/>
          <w:sz w:val="20"/>
          <w:szCs w:val="20"/>
        </w:rPr>
        <w:t>Bölgemizde bulunan Futbol Kulüplerine bu sezon 90.000 TL’nin adil şekilde dağıtılması için Belediye Başkanı’nın yetkili olmasına ve kulüplerin yapacakları balolarda da  katkı yapılmasına Oybirliğiyle karar verilmiştir.</w:t>
      </w:r>
    </w:p>
    <w:p w:rsidR="00624ED1" w:rsidRPr="00C9529D" w:rsidRDefault="00624ED1" w:rsidP="00624ED1">
      <w:pPr>
        <w:ind w:left="426" w:right="-279"/>
        <w:rPr>
          <w:rFonts w:ascii="Verdana" w:hAnsi="Verdana" w:cs="Times New Roman"/>
          <w:sz w:val="20"/>
          <w:szCs w:val="20"/>
        </w:rPr>
      </w:pPr>
    </w:p>
    <w:p w:rsidR="00BF0A70" w:rsidRPr="00C9529D" w:rsidRDefault="00BF0A70" w:rsidP="00BF0A70">
      <w:pPr>
        <w:ind w:left="-851" w:right="-279"/>
        <w:rPr>
          <w:rFonts w:ascii="Verdana" w:hAnsi="Verdana" w:cs="Times New Roman"/>
          <w:b/>
          <w:sz w:val="20"/>
          <w:szCs w:val="20"/>
        </w:rPr>
      </w:pPr>
      <w:r w:rsidRPr="00BE43D2">
        <w:rPr>
          <w:rFonts w:ascii="Verdana" w:hAnsi="Verdana" w:cs="Times New Roman"/>
          <w:b/>
          <w:sz w:val="20"/>
          <w:szCs w:val="20"/>
          <w:u w:val="single"/>
        </w:rPr>
        <w:t>Ön</w:t>
      </w:r>
      <w:r>
        <w:rPr>
          <w:rFonts w:ascii="Verdana" w:hAnsi="Verdana" w:cs="Times New Roman"/>
          <w:b/>
          <w:sz w:val="20"/>
          <w:szCs w:val="20"/>
          <w:u w:val="single"/>
        </w:rPr>
        <w:t>erge</w:t>
      </w:r>
      <w:r w:rsidRPr="00BE43D2">
        <w:rPr>
          <w:rFonts w:ascii="Verdana" w:hAnsi="Verdana" w:cs="Times New Roman"/>
          <w:b/>
          <w:sz w:val="20"/>
          <w:szCs w:val="20"/>
          <w:u w:val="single"/>
        </w:rPr>
        <w:t>:</w:t>
      </w:r>
      <w:r w:rsidRPr="00C9529D">
        <w:rPr>
          <w:rFonts w:ascii="Verdana" w:hAnsi="Verdana" w:cs="Times New Roman"/>
          <w:b/>
          <w:sz w:val="20"/>
          <w:szCs w:val="20"/>
        </w:rPr>
        <w:t xml:space="preserve">    .   </w:t>
      </w:r>
      <w:r w:rsidRPr="00C9529D">
        <w:rPr>
          <w:rFonts w:ascii="Verdana" w:hAnsi="Verdana" w:cs="Times New Roman"/>
          <w:b/>
          <w:sz w:val="20"/>
          <w:szCs w:val="20"/>
          <w:u w:val="single"/>
        </w:rPr>
        <w:t>Kent genelinde bulunan tüm Yeşil Alan ve Oyun Alanları’nda Bakım ve İdame</w:t>
      </w:r>
    </w:p>
    <w:p w:rsidR="00BF0A70" w:rsidRPr="00C9529D" w:rsidRDefault="00BF0A70" w:rsidP="00BF0A70">
      <w:pPr>
        <w:ind w:left="426" w:right="-279"/>
        <w:rPr>
          <w:rFonts w:ascii="Verdana" w:hAnsi="Verdana" w:cs="Times New Roman"/>
          <w:b/>
          <w:sz w:val="20"/>
          <w:szCs w:val="20"/>
          <w:u w:val="single"/>
        </w:rPr>
      </w:pPr>
      <w:r w:rsidRPr="00C9529D">
        <w:rPr>
          <w:rFonts w:ascii="Verdana" w:hAnsi="Verdana" w:cs="Times New Roman"/>
          <w:b/>
          <w:sz w:val="20"/>
          <w:szCs w:val="20"/>
          <w:u w:val="single"/>
        </w:rPr>
        <w:lastRenderedPageBreak/>
        <w:t>sorunları hakkında bilgi verilmesi.</w:t>
      </w:r>
    </w:p>
    <w:p w:rsidR="00EA6A8D" w:rsidRDefault="00BF0A70"/>
    <w:sectPr w:rsidR="00EA6A8D" w:rsidSect="00F86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4ED1"/>
    <w:rsid w:val="00362A26"/>
    <w:rsid w:val="00624ED1"/>
    <w:rsid w:val="00AE7AE4"/>
    <w:rsid w:val="00BF0A70"/>
    <w:rsid w:val="00F8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ED1"/>
    <w:pPr>
      <w:spacing w:after="0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IZBUL</dc:creator>
  <cp:lastModifiedBy>IZBUL</cp:lastModifiedBy>
  <cp:revision>2</cp:revision>
  <dcterms:created xsi:type="dcterms:W3CDTF">2015-01-28T11:43:00Z</dcterms:created>
  <dcterms:modified xsi:type="dcterms:W3CDTF">2015-01-28T11:43:00Z</dcterms:modified>
</cp:coreProperties>
</file>