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D5" w:rsidRPr="000D75C1" w:rsidRDefault="00FC25D5" w:rsidP="00FC25D5">
      <w:pPr>
        <w:ind w:left="426" w:right="-279"/>
        <w:rPr>
          <w:rFonts w:ascii="Verdana" w:hAnsi="Verdana" w:cs="Times New Roman"/>
          <w:sz w:val="28"/>
          <w:szCs w:val="28"/>
        </w:rPr>
      </w:pPr>
      <w:r w:rsidRPr="000D75C1">
        <w:rPr>
          <w:rFonts w:ascii="Verdana" w:hAnsi="Verdana" w:cs="Times New Roman"/>
          <w:sz w:val="28"/>
          <w:szCs w:val="28"/>
        </w:rPr>
        <w:t>16/10/2014</w:t>
      </w:r>
    </w:p>
    <w:p w:rsidR="00FC25D5" w:rsidRPr="00C2559A" w:rsidRDefault="00FC25D5" w:rsidP="00FC25D5">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2013 yılı TC Yardım Heyeti Başkanlığı tarafından finanse edilen asfalt ihalesinin</w:t>
      </w:r>
      <w:r>
        <w:rPr>
          <w:rFonts w:ascii="Verdana" w:hAnsi="Verdana"/>
          <w:b/>
          <w:sz w:val="20"/>
          <w:szCs w:val="20"/>
        </w:rPr>
        <w:t xml:space="preserve"> </w:t>
      </w:r>
      <w:r w:rsidRPr="00C9529D">
        <w:rPr>
          <w:rFonts w:ascii="Verdana" w:hAnsi="Verdana"/>
          <w:b/>
          <w:sz w:val="20"/>
          <w:szCs w:val="20"/>
          <w:u w:val="single"/>
        </w:rPr>
        <w:t>fesih edilip, yeniden ihaleye çıkılmasının görüşülmesi.</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Pr>
          <w:rFonts w:ascii="Verdana" w:hAnsi="Verdana"/>
          <w:sz w:val="20"/>
          <w:szCs w:val="20"/>
        </w:rPr>
      </w:pPr>
      <w:r w:rsidRPr="00C9529D">
        <w:rPr>
          <w:rFonts w:ascii="Verdana" w:hAnsi="Verdana"/>
          <w:sz w:val="20"/>
          <w:szCs w:val="20"/>
        </w:rPr>
        <w:t>8 Mayıs 2014 tarihli yazının mecliste kabulüne, ihale sürelerinin uzatılmasında Belediye menfaatlerini dikkate alarak tutumlu davranmasına ve süre uzatım taleplerinin komisyon ve meclis bilgisine gerekçeleri ile getirilmesine ve asfalt ihalesine yeniden çıkılmasına Oybirliğiyle karar verilmiştir.</w:t>
      </w:r>
    </w:p>
    <w:p w:rsidR="00FC25D5" w:rsidRPr="00C9529D" w:rsidRDefault="00FC25D5" w:rsidP="00FC25D5">
      <w:pPr>
        <w:ind w:left="426"/>
        <w:rPr>
          <w:rFonts w:ascii="Verdana" w:hAnsi="Verdana"/>
          <w:sz w:val="20"/>
          <w:szCs w:val="20"/>
        </w:rPr>
      </w:pPr>
    </w:p>
    <w:p w:rsidR="00FC25D5" w:rsidRPr="00C9529D" w:rsidRDefault="00FC25D5" w:rsidP="00FC25D5">
      <w:pPr>
        <w:ind w:left="-851"/>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Birnet Yazılım Firması’nın Belediyemizle yürüttüğü yazılım hizmetlerinin lisans, bakım ve destek hizmetlerinin görüşülmesi.</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Pr>
          <w:rFonts w:ascii="Verdana" w:hAnsi="Verdana"/>
          <w:sz w:val="20"/>
          <w:szCs w:val="20"/>
        </w:rPr>
      </w:pPr>
      <w:r w:rsidRPr="00C9529D">
        <w:rPr>
          <w:rFonts w:ascii="Verdana" w:hAnsi="Verdana"/>
          <w:sz w:val="20"/>
          <w:szCs w:val="20"/>
        </w:rPr>
        <w:t>Birnet Yazılım Firması’nın Belediyemizle yürüttüğü yazılım hizmetlerinin lisans, bakım ve destek hizmetlerinin devamı için yeni bir sözleşmenin 31 Aralık 2014 tarihine kadar uzatılmasına Oybirliğiyle karar verilmiştir.</w:t>
      </w:r>
    </w:p>
    <w:p w:rsidR="00FC25D5" w:rsidRPr="00C9529D" w:rsidRDefault="00FC25D5" w:rsidP="00FC25D5">
      <w:pPr>
        <w:ind w:left="-851"/>
        <w:rPr>
          <w:rFonts w:ascii="Verdana" w:hAnsi="Verdana"/>
          <w:b/>
          <w:sz w:val="20"/>
          <w:szCs w:val="20"/>
        </w:rPr>
      </w:pPr>
    </w:p>
    <w:p w:rsidR="00FC25D5" w:rsidRPr="00581167" w:rsidRDefault="00FC25D5" w:rsidP="00FC25D5">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Girne – Karaoğlanoğlu’nda Antis Taverna diye bilinen Belediyemize ait parseller ve</w:t>
      </w:r>
      <w:r>
        <w:rPr>
          <w:rFonts w:ascii="Verdana" w:hAnsi="Verdana"/>
          <w:b/>
          <w:sz w:val="20"/>
          <w:szCs w:val="20"/>
        </w:rPr>
        <w:t xml:space="preserve"> </w:t>
      </w:r>
      <w:r w:rsidRPr="00C9529D">
        <w:rPr>
          <w:rFonts w:ascii="Verdana" w:hAnsi="Verdana"/>
          <w:b/>
          <w:sz w:val="20"/>
          <w:szCs w:val="20"/>
          <w:u w:val="single"/>
        </w:rPr>
        <w:t>Bakanlar Kurulu tarafından verilen sahil şeridinde çevre düzenlemesi ve plaj yapımı ile ilgili projenin görüşülmesi.</w:t>
      </w:r>
      <w:r w:rsidRPr="00C9529D">
        <w:rPr>
          <w:rFonts w:ascii="Verdana" w:hAnsi="Verdana"/>
          <w:sz w:val="20"/>
          <w:szCs w:val="20"/>
          <w:u w:val="single"/>
        </w:rPr>
        <w:t xml:space="preserve"> </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Default="00FC25D5" w:rsidP="00FC25D5">
      <w:pPr>
        <w:ind w:left="426"/>
        <w:rPr>
          <w:rFonts w:ascii="Verdana" w:hAnsi="Verdana"/>
          <w:sz w:val="20"/>
          <w:szCs w:val="20"/>
        </w:rPr>
      </w:pPr>
      <w:r w:rsidRPr="00C9529D">
        <w:rPr>
          <w:rFonts w:ascii="Verdana" w:hAnsi="Verdana"/>
          <w:sz w:val="20"/>
          <w:szCs w:val="20"/>
        </w:rPr>
        <w:t>Girne- Karaoğlanoğlu’nda Belediyemize ait parseller (Eski Antis Bölgesi) ve Bakanlar Kurulu tarafından Belediyemize verilen sahil şeridinde çevre düzenlemesi, plaj yapımı ve çok amaçlı bir bina yapılması için gerekli proje çalışmalarıyla birlikte ihtiyaç duyulan hazırlıkların yapılmasına ve oluşacak masrafların karşılanmasına Oybirliğiyle karar verilmiştir.</w:t>
      </w:r>
    </w:p>
    <w:p w:rsidR="00FC25D5" w:rsidRPr="00C9529D" w:rsidRDefault="00FC25D5" w:rsidP="00FC25D5">
      <w:pPr>
        <w:ind w:left="426"/>
        <w:rPr>
          <w:rFonts w:ascii="Verdana" w:hAnsi="Verdana"/>
          <w:sz w:val="20"/>
          <w:szCs w:val="20"/>
        </w:rPr>
      </w:pPr>
    </w:p>
    <w:p w:rsidR="00FC25D5" w:rsidRPr="00C9529D" w:rsidRDefault="00FC25D5" w:rsidP="00FC25D5">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2014 yılı Kasım – Aralık ayı itibari ile “Kent Kurultayı” yapılmasının görüşülmesi.</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Pr>
          <w:rFonts w:ascii="Verdana" w:hAnsi="Verdana"/>
          <w:sz w:val="20"/>
          <w:szCs w:val="20"/>
        </w:rPr>
      </w:pPr>
      <w:r w:rsidRPr="00C9529D">
        <w:rPr>
          <w:rFonts w:ascii="Verdana" w:hAnsi="Verdana"/>
          <w:sz w:val="20"/>
          <w:szCs w:val="20"/>
        </w:rPr>
        <w:t>Girne’de Kent Kurultayı yapılmasına, bu hususta tarih belirlenmesine, isteyen meclis üyelerinin belirlenecek komisyonlarda yer almalarına ve bu konuda oluşacak masrafların karşılanmasına Oybirliğiyle karar verilmiştir.</w:t>
      </w:r>
    </w:p>
    <w:p w:rsidR="00FC25D5" w:rsidRPr="00C9529D" w:rsidRDefault="00FC25D5" w:rsidP="00FC25D5">
      <w:pPr>
        <w:ind w:left="426"/>
        <w:rPr>
          <w:rFonts w:ascii="Verdana" w:hAnsi="Verdana"/>
          <w:sz w:val="20"/>
          <w:szCs w:val="20"/>
        </w:rPr>
      </w:pPr>
    </w:p>
    <w:p w:rsidR="00FC25D5" w:rsidRPr="001D30FF" w:rsidRDefault="00FC25D5" w:rsidP="00FC25D5">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“Bandabulya’ya” kentin ihtiyaçları dikkate alınarak restorasyon ve yeni fonksiyon</w:t>
      </w:r>
      <w:r>
        <w:rPr>
          <w:rFonts w:ascii="Verdana" w:hAnsi="Verdana"/>
          <w:b/>
          <w:sz w:val="20"/>
          <w:szCs w:val="20"/>
        </w:rPr>
        <w:t xml:space="preserve"> </w:t>
      </w:r>
      <w:r w:rsidRPr="00C9529D">
        <w:rPr>
          <w:rFonts w:ascii="Verdana" w:hAnsi="Verdana"/>
          <w:b/>
          <w:sz w:val="20"/>
          <w:szCs w:val="20"/>
          <w:u w:val="single"/>
        </w:rPr>
        <w:t>verilmesinin görüşülmesi.</w:t>
      </w:r>
    </w:p>
    <w:p w:rsidR="00FC25D5" w:rsidRPr="00C9529D" w:rsidRDefault="00FC25D5" w:rsidP="00FC25D5">
      <w:pPr>
        <w:ind w:left="426"/>
        <w:rPr>
          <w:rFonts w:ascii="Verdana" w:hAnsi="Verdana"/>
          <w:b/>
          <w:sz w:val="20"/>
          <w:szCs w:val="20"/>
          <w:u w:val="single"/>
        </w:rPr>
      </w:pPr>
    </w:p>
    <w:p w:rsidR="00FC25D5" w:rsidRPr="00C9529D" w:rsidRDefault="00FC25D5" w:rsidP="00FC25D5">
      <w:pPr>
        <w:ind w:left="-851"/>
        <w:rPr>
          <w:rFonts w:ascii="Verdana" w:hAnsi="Verdana"/>
          <w:sz w:val="20"/>
          <w:szCs w:val="20"/>
        </w:rPr>
      </w:pPr>
      <w:r w:rsidRPr="00BE43D2">
        <w:rPr>
          <w:rFonts w:ascii="Verdana" w:hAnsi="Verdana" w:cs="Times New Roman"/>
          <w:b/>
          <w:sz w:val="20"/>
          <w:szCs w:val="20"/>
          <w:u w:val="single"/>
        </w:rPr>
        <w:lastRenderedPageBreak/>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İkinci Bahar Projesi kapsamında üyelerine verilecek</w:t>
      </w:r>
      <w:r>
        <w:rPr>
          <w:rFonts w:ascii="Verdana" w:hAnsi="Verdana"/>
          <w:b/>
          <w:sz w:val="20"/>
          <w:szCs w:val="20"/>
          <w:u w:val="single"/>
        </w:rPr>
        <w:t xml:space="preserve"> hizmetin </w:t>
      </w:r>
      <w:r w:rsidRPr="00C9529D">
        <w:rPr>
          <w:rFonts w:ascii="Verdana" w:hAnsi="Verdana"/>
          <w:b/>
          <w:sz w:val="20"/>
          <w:szCs w:val="20"/>
          <w:u w:val="single"/>
        </w:rPr>
        <w:t>görüşülmesi.</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Pr>
          <w:rFonts w:ascii="Verdana" w:hAnsi="Verdana"/>
          <w:sz w:val="20"/>
          <w:szCs w:val="20"/>
        </w:rPr>
      </w:pPr>
      <w:r w:rsidRPr="00C9529D">
        <w:rPr>
          <w:rFonts w:ascii="Verdana" w:hAnsi="Verdana"/>
          <w:sz w:val="20"/>
          <w:szCs w:val="20"/>
        </w:rPr>
        <w:t>Mevcut üyelerden yaşı 60 altında olanların bu hizmetleri almalarına devam edilmesine. Yeni kayıt yapılacak üyelerin 65 yaş ve üzeri olmalarına, yeni listelerin hazırlanmasına ve yeni kıstasların belirlenmesi şartı ile çalışma yapılmasına Oybirliğiyle karar verilmiştir.</w:t>
      </w:r>
    </w:p>
    <w:p w:rsidR="00FC25D5" w:rsidRPr="00C9529D" w:rsidRDefault="00FC25D5" w:rsidP="00FC25D5">
      <w:pPr>
        <w:ind w:left="426"/>
        <w:rPr>
          <w:rFonts w:ascii="Verdana" w:hAnsi="Verdana"/>
          <w:sz w:val="20"/>
          <w:szCs w:val="20"/>
        </w:rPr>
      </w:pPr>
    </w:p>
    <w:p w:rsidR="00FC25D5" w:rsidRPr="0068337A" w:rsidRDefault="00FC25D5" w:rsidP="00FC25D5">
      <w:pPr>
        <w:ind w:left="-851"/>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Girne Kordonboyu(Dome Hotel ve Dallas Büfe) arasında çevre düzenleme ve peyzaj</w:t>
      </w:r>
      <w:r>
        <w:rPr>
          <w:rFonts w:ascii="Verdana" w:hAnsi="Verdana"/>
          <w:b/>
          <w:sz w:val="20"/>
          <w:szCs w:val="20"/>
        </w:rPr>
        <w:t xml:space="preserve"> </w:t>
      </w:r>
      <w:r w:rsidRPr="00C9529D">
        <w:rPr>
          <w:rFonts w:ascii="Verdana" w:hAnsi="Verdana"/>
          <w:b/>
          <w:sz w:val="20"/>
          <w:szCs w:val="20"/>
          <w:u w:val="single"/>
        </w:rPr>
        <w:t>projesinin hazırlanmasının görüşülmesi.</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Pr>
          <w:rFonts w:ascii="Verdana" w:hAnsi="Verdana"/>
          <w:sz w:val="20"/>
          <w:szCs w:val="20"/>
        </w:rPr>
      </w:pPr>
      <w:r w:rsidRPr="00C9529D">
        <w:rPr>
          <w:rFonts w:ascii="Verdana" w:hAnsi="Verdana"/>
          <w:sz w:val="20"/>
          <w:szCs w:val="20"/>
        </w:rPr>
        <w:t>Girne Kordonboyu Dome Hotel -Dallas Büfe arası. ile Ziraat Bankası önündeki meydanı da kapsayacak şekilde geniş kapsamlı bir peyzaj, çevre ve sahil düzenlemesi prejelerinin hazırlanmasına ve oluşacak masrafların karşılanmasına Oybirliğyle karar verilmiştir.</w:t>
      </w:r>
    </w:p>
    <w:p w:rsidR="00FC25D5" w:rsidRPr="00C9529D" w:rsidRDefault="00FC25D5" w:rsidP="00FC25D5">
      <w:pPr>
        <w:ind w:left="426"/>
        <w:rPr>
          <w:rFonts w:ascii="Verdana" w:hAnsi="Verdana"/>
          <w:sz w:val="20"/>
          <w:szCs w:val="20"/>
        </w:rPr>
      </w:pPr>
    </w:p>
    <w:p w:rsidR="00FC25D5" w:rsidRPr="00C9529D" w:rsidRDefault="00FC25D5" w:rsidP="00FC25D5">
      <w:pPr>
        <w:ind w:left="-851"/>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Başar İkiserdar’ın sağlık durumu ile ilgili bilgi verilmesi.</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Pr>
          <w:rFonts w:ascii="Verdana" w:hAnsi="Verdana"/>
          <w:sz w:val="20"/>
          <w:szCs w:val="20"/>
        </w:rPr>
      </w:pPr>
      <w:r w:rsidRPr="00C9529D">
        <w:rPr>
          <w:rFonts w:ascii="Verdana" w:hAnsi="Verdana"/>
          <w:sz w:val="20"/>
          <w:szCs w:val="20"/>
        </w:rPr>
        <w:t xml:space="preserve">Belediye personeli olan Başar İkiserdar’ın iş kazası nedeni ile ayağının iyileşmesi için </w:t>
      </w:r>
    </w:p>
    <w:p w:rsidR="00FC25D5" w:rsidRPr="00C9529D" w:rsidRDefault="00FC25D5" w:rsidP="00FC25D5">
      <w:pPr>
        <w:ind w:left="426"/>
        <w:rPr>
          <w:rFonts w:ascii="Verdana" w:hAnsi="Verdana"/>
          <w:sz w:val="20"/>
          <w:szCs w:val="20"/>
        </w:rPr>
      </w:pPr>
      <w:r w:rsidRPr="00C9529D">
        <w:rPr>
          <w:rFonts w:ascii="Verdana" w:hAnsi="Verdana"/>
          <w:sz w:val="20"/>
          <w:szCs w:val="20"/>
        </w:rPr>
        <w:t>bir (1) yıl süre ile spor salonundaki fizik tedavi masraflarının karşılanmasına Oybirliğiyle karar verilmiştir.</w:t>
      </w:r>
    </w:p>
    <w:p w:rsidR="00FC25D5" w:rsidRPr="00C9529D" w:rsidRDefault="00FC25D5" w:rsidP="00FC25D5">
      <w:pPr>
        <w:ind w:left="426"/>
        <w:rPr>
          <w:rFonts w:ascii="Verdana" w:hAnsi="Verdana"/>
          <w:sz w:val="20"/>
          <w:szCs w:val="20"/>
        </w:rPr>
      </w:pPr>
    </w:p>
    <w:p w:rsidR="00FC25D5" w:rsidRPr="00C9529D" w:rsidRDefault="00FC25D5" w:rsidP="00FC25D5">
      <w:pPr>
        <w:ind w:left="426"/>
        <w:rPr>
          <w:rFonts w:ascii="Verdana" w:hAnsi="Verdana"/>
          <w:sz w:val="20"/>
          <w:szCs w:val="20"/>
        </w:rPr>
      </w:pPr>
    </w:p>
    <w:p w:rsidR="00FC25D5" w:rsidRPr="00C9529D" w:rsidRDefault="00FC25D5" w:rsidP="00FC25D5">
      <w:pPr>
        <w:ind w:left="-851"/>
        <w:rPr>
          <w:rFonts w:ascii="Verdana" w:hAnsi="Verdana"/>
          <w:b/>
          <w:sz w:val="20"/>
          <w:szCs w:val="20"/>
          <w:u w:val="single"/>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Karakum Parkı için büfe talebinde bulunan Ahmet Ağaoğlu’nun dilekçesinin</w:t>
      </w:r>
      <w:r>
        <w:rPr>
          <w:rFonts w:ascii="Verdana" w:hAnsi="Verdana"/>
          <w:b/>
          <w:sz w:val="20"/>
          <w:szCs w:val="20"/>
          <w:u w:val="single"/>
        </w:rPr>
        <w:t xml:space="preserve"> </w:t>
      </w:r>
      <w:r w:rsidRPr="00C9529D">
        <w:rPr>
          <w:rFonts w:ascii="Verdana" w:hAnsi="Verdana"/>
          <w:b/>
          <w:sz w:val="20"/>
          <w:szCs w:val="20"/>
          <w:u w:val="single"/>
        </w:rPr>
        <w:t>görüşülmesi.</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Pr="00C9529D" w:rsidRDefault="00FC25D5" w:rsidP="00FC25D5">
      <w:pPr>
        <w:pStyle w:val="ListParagraph"/>
        <w:numPr>
          <w:ilvl w:val="0"/>
          <w:numId w:val="1"/>
        </w:numPr>
        <w:rPr>
          <w:rFonts w:ascii="Verdana" w:hAnsi="Verdana"/>
          <w:sz w:val="20"/>
          <w:szCs w:val="20"/>
        </w:rPr>
      </w:pPr>
      <w:r w:rsidRPr="00C9529D">
        <w:rPr>
          <w:rFonts w:ascii="Verdana" w:hAnsi="Verdana"/>
          <w:sz w:val="20"/>
          <w:szCs w:val="20"/>
        </w:rPr>
        <w:t xml:space="preserve">Bu </w:t>
      </w:r>
      <w:proofErr w:type="spellStart"/>
      <w:r w:rsidRPr="00C9529D">
        <w:rPr>
          <w:rFonts w:ascii="Verdana" w:hAnsi="Verdana"/>
          <w:sz w:val="20"/>
          <w:szCs w:val="20"/>
        </w:rPr>
        <w:t>tarihten</w:t>
      </w:r>
      <w:proofErr w:type="spellEnd"/>
      <w:r w:rsidRPr="00C9529D">
        <w:rPr>
          <w:rFonts w:ascii="Verdana" w:hAnsi="Verdana"/>
          <w:sz w:val="20"/>
          <w:szCs w:val="20"/>
        </w:rPr>
        <w:t xml:space="preserve"> </w:t>
      </w:r>
      <w:proofErr w:type="spellStart"/>
      <w:r w:rsidRPr="00C9529D">
        <w:rPr>
          <w:rFonts w:ascii="Verdana" w:hAnsi="Verdana"/>
          <w:sz w:val="20"/>
          <w:szCs w:val="20"/>
        </w:rPr>
        <w:t>itibaren</w:t>
      </w:r>
      <w:proofErr w:type="spellEnd"/>
      <w:r w:rsidRPr="00C9529D">
        <w:rPr>
          <w:rFonts w:ascii="Verdana" w:hAnsi="Verdana"/>
          <w:sz w:val="20"/>
          <w:szCs w:val="20"/>
        </w:rPr>
        <w:t xml:space="preserve"> </w:t>
      </w:r>
      <w:proofErr w:type="spellStart"/>
      <w:r w:rsidRPr="00C9529D">
        <w:rPr>
          <w:rFonts w:ascii="Verdana" w:hAnsi="Verdana"/>
          <w:sz w:val="20"/>
          <w:szCs w:val="20"/>
        </w:rPr>
        <w:t>gelecek</w:t>
      </w:r>
      <w:proofErr w:type="spellEnd"/>
      <w:r w:rsidRPr="00C9529D">
        <w:rPr>
          <w:rFonts w:ascii="Verdana" w:hAnsi="Verdana"/>
          <w:sz w:val="20"/>
          <w:szCs w:val="20"/>
        </w:rPr>
        <w:t xml:space="preserve"> </w:t>
      </w:r>
      <w:proofErr w:type="spellStart"/>
      <w:r w:rsidRPr="00C9529D">
        <w:rPr>
          <w:rFonts w:ascii="Verdana" w:hAnsi="Verdana"/>
          <w:sz w:val="20"/>
          <w:szCs w:val="20"/>
        </w:rPr>
        <w:t>büfe</w:t>
      </w:r>
      <w:proofErr w:type="spellEnd"/>
      <w:r w:rsidRPr="00C9529D">
        <w:rPr>
          <w:rFonts w:ascii="Verdana" w:hAnsi="Verdana"/>
          <w:sz w:val="20"/>
          <w:szCs w:val="20"/>
        </w:rPr>
        <w:t xml:space="preserve"> </w:t>
      </w:r>
      <w:proofErr w:type="spellStart"/>
      <w:r w:rsidRPr="00C9529D">
        <w:rPr>
          <w:rFonts w:ascii="Verdana" w:hAnsi="Verdana"/>
          <w:sz w:val="20"/>
          <w:szCs w:val="20"/>
        </w:rPr>
        <w:t>koyma</w:t>
      </w:r>
      <w:proofErr w:type="spellEnd"/>
      <w:r w:rsidRPr="00C9529D">
        <w:rPr>
          <w:rFonts w:ascii="Verdana" w:hAnsi="Verdana"/>
          <w:sz w:val="20"/>
          <w:szCs w:val="20"/>
        </w:rPr>
        <w:t xml:space="preserve"> </w:t>
      </w:r>
      <w:proofErr w:type="spellStart"/>
      <w:r w:rsidRPr="00C9529D">
        <w:rPr>
          <w:rFonts w:ascii="Verdana" w:hAnsi="Verdana"/>
          <w:sz w:val="20"/>
          <w:szCs w:val="20"/>
        </w:rPr>
        <w:t>taleplerinin</w:t>
      </w:r>
      <w:proofErr w:type="spellEnd"/>
      <w:r w:rsidRPr="00C9529D">
        <w:rPr>
          <w:rFonts w:ascii="Verdana" w:hAnsi="Verdana"/>
          <w:sz w:val="20"/>
          <w:szCs w:val="20"/>
        </w:rPr>
        <w:t xml:space="preserve"> </w:t>
      </w:r>
      <w:proofErr w:type="spellStart"/>
      <w:r w:rsidRPr="00C9529D">
        <w:rPr>
          <w:rFonts w:ascii="Verdana" w:hAnsi="Verdana"/>
          <w:sz w:val="20"/>
          <w:szCs w:val="20"/>
        </w:rPr>
        <w:t>İhale</w:t>
      </w:r>
      <w:proofErr w:type="spellEnd"/>
      <w:r w:rsidRPr="00C9529D">
        <w:rPr>
          <w:rFonts w:ascii="Verdana" w:hAnsi="Verdana"/>
          <w:sz w:val="20"/>
          <w:szCs w:val="20"/>
        </w:rPr>
        <w:t xml:space="preserve"> </w:t>
      </w:r>
      <w:proofErr w:type="spellStart"/>
      <w:r w:rsidRPr="00C9529D">
        <w:rPr>
          <w:rFonts w:ascii="Verdana" w:hAnsi="Verdana"/>
          <w:sz w:val="20"/>
          <w:szCs w:val="20"/>
        </w:rPr>
        <w:t>Tüzüğü</w:t>
      </w:r>
      <w:proofErr w:type="spellEnd"/>
      <w:r w:rsidRPr="00C9529D">
        <w:rPr>
          <w:rFonts w:ascii="Verdana" w:hAnsi="Verdana"/>
          <w:sz w:val="20"/>
          <w:szCs w:val="20"/>
        </w:rPr>
        <w:t xml:space="preserve"> </w:t>
      </w:r>
      <w:proofErr w:type="spellStart"/>
      <w:r w:rsidRPr="00C9529D">
        <w:rPr>
          <w:rFonts w:ascii="Verdana" w:hAnsi="Verdana"/>
          <w:sz w:val="20"/>
          <w:szCs w:val="20"/>
        </w:rPr>
        <w:t>çercevesinde</w:t>
      </w:r>
      <w:proofErr w:type="spellEnd"/>
      <w:r w:rsidRPr="00C9529D">
        <w:rPr>
          <w:rFonts w:ascii="Verdana" w:hAnsi="Verdana"/>
          <w:sz w:val="20"/>
          <w:szCs w:val="20"/>
        </w:rPr>
        <w:t xml:space="preserve"> </w:t>
      </w:r>
      <w:proofErr w:type="spellStart"/>
      <w:r w:rsidRPr="00C9529D">
        <w:rPr>
          <w:rFonts w:ascii="Verdana" w:hAnsi="Verdana"/>
          <w:sz w:val="20"/>
          <w:szCs w:val="20"/>
        </w:rPr>
        <w:t>ele</w:t>
      </w:r>
      <w:proofErr w:type="spellEnd"/>
      <w:r w:rsidRPr="00C9529D">
        <w:rPr>
          <w:rFonts w:ascii="Verdana" w:hAnsi="Verdana"/>
          <w:sz w:val="20"/>
          <w:szCs w:val="20"/>
        </w:rPr>
        <w:t xml:space="preserve"> </w:t>
      </w:r>
      <w:proofErr w:type="spellStart"/>
      <w:r w:rsidRPr="00C9529D">
        <w:rPr>
          <w:rFonts w:ascii="Verdana" w:hAnsi="Verdana"/>
          <w:sz w:val="20"/>
          <w:szCs w:val="20"/>
        </w:rPr>
        <w:t>alınmasına</w:t>
      </w:r>
      <w:proofErr w:type="spellEnd"/>
      <w:r w:rsidRPr="00C9529D">
        <w:rPr>
          <w:rFonts w:ascii="Verdana" w:hAnsi="Verdana"/>
          <w:sz w:val="20"/>
          <w:szCs w:val="20"/>
        </w:rPr>
        <w:t>,</w:t>
      </w:r>
    </w:p>
    <w:p w:rsidR="00FC25D5" w:rsidRPr="00C9529D" w:rsidRDefault="00FC25D5" w:rsidP="00FC25D5">
      <w:pPr>
        <w:pStyle w:val="ListParagraph"/>
        <w:numPr>
          <w:ilvl w:val="0"/>
          <w:numId w:val="1"/>
        </w:numPr>
        <w:rPr>
          <w:rFonts w:ascii="Verdana" w:hAnsi="Verdana"/>
          <w:sz w:val="20"/>
          <w:szCs w:val="20"/>
        </w:rPr>
      </w:pPr>
      <w:r w:rsidRPr="00C9529D">
        <w:rPr>
          <w:rFonts w:ascii="Verdana" w:hAnsi="Verdana"/>
          <w:sz w:val="20"/>
          <w:szCs w:val="20"/>
        </w:rPr>
        <w:t xml:space="preserve">Bu </w:t>
      </w:r>
      <w:proofErr w:type="spellStart"/>
      <w:r w:rsidRPr="00C9529D">
        <w:rPr>
          <w:rFonts w:ascii="Verdana" w:hAnsi="Verdana"/>
          <w:sz w:val="20"/>
          <w:szCs w:val="20"/>
        </w:rPr>
        <w:t>karar</w:t>
      </w:r>
      <w:proofErr w:type="spellEnd"/>
      <w:r w:rsidRPr="00C9529D">
        <w:rPr>
          <w:rFonts w:ascii="Verdana" w:hAnsi="Verdana"/>
          <w:sz w:val="20"/>
          <w:szCs w:val="20"/>
        </w:rPr>
        <w:t xml:space="preserve"> </w:t>
      </w:r>
      <w:proofErr w:type="spellStart"/>
      <w:r w:rsidRPr="00C9529D">
        <w:rPr>
          <w:rFonts w:ascii="Verdana" w:hAnsi="Verdana"/>
          <w:sz w:val="20"/>
          <w:szCs w:val="20"/>
        </w:rPr>
        <w:t>tarihinden</w:t>
      </w:r>
      <w:proofErr w:type="spellEnd"/>
      <w:r w:rsidRPr="00C9529D">
        <w:rPr>
          <w:rFonts w:ascii="Verdana" w:hAnsi="Verdana"/>
          <w:sz w:val="20"/>
          <w:szCs w:val="20"/>
        </w:rPr>
        <w:t xml:space="preserve"> </w:t>
      </w:r>
      <w:proofErr w:type="spellStart"/>
      <w:r w:rsidRPr="00C9529D">
        <w:rPr>
          <w:rFonts w:ascii="Verdana" w:hAnsi="Verdana"/>
          <w:sz w:val="20"/>
          <w:szCs w:val="20"/>
        </w:rPr>
        <w:t>sonra</w:t>
      </w:r>
      <w:proofErr w:type="spellEnd"/>
      <w:r w:rsidRPr="00C9529D">
        <w:rPr>
          <w:rFonts w:ascii="Verdana" w:hAnsi="Verdana"/>
          <w:sz w:val="20"/>
          <w:szCs w:val="20"/>
        </w:rPr>
        <w:t xml:space="preserve"> </w:t>
      </w:r>
      <w:proofErr w:type="spellStart"/>
      <w:r w:rsidRPr="00C9529D">
        <w:rPr>
          <w:rFonts w:ascii="Verdana" w:hAnsi="Verdana"/>
          <w:sz w:val="20"/>
          <w:szCs w:val="20"/>
        </w:rPr>
        <w:t>Belediye</w:t>
      </w:r>
      <w:proofErr w:type="spellEnd"/>
      <w:r w:rsidRPr="00C9529D">
        <w:rPr>
          <w:rFonts w:ascii="Verdana" w:hAnsi="Verdana"/>
          <w:sz w:val="20"/>
          <w:szCs w:val="20"/>
        </w:rPr>
        <w:t xml:space="preserve"> </w:t>
      </w:r>
      <w:proofErr w:type="spellStart"/>
      <w:r w:rsidRPr="00C9529D">
        <w:rPr>
          <w:rFonts w:ascii="Verdana" w:hAnsi="Verdana"/>
          <w:sz w:val="20"/>
          <w:szCs w:val="20"/>
        </w:rPr>
        <w:t>hudutları</w:t>
      </w:r>
      <w:proofErr w:type="spellEnd"/>
      <w:r w:rsidRPr="00C9529D">
        <w:rPr>
          <w:rFonts w:ascii="Verdana" w:hAnsi="Verdana"/>
          <w:sz w:val="20"/>
          <w:szCs w:val="20"/>
        </w:rPr>
        <w:t xml:space="preserve"> </w:t>
      </w:r>
      <w:proofErr w:type="spellStart"/>
      <w:r w:rsidRPr="00C9529D">
        <w:rPr>
          <w:rFonts w:ascii="Verdana" w:hAnsi="Verdana"/>
          <w:sz w:val="20"/>
          <w:szCs w:val="20"/>
        </w:rPr>
        <w:t>içerisinde</w:t>
      </w:r>
      <w:proofErr w:type="spellEnd"/>
      <w:r w:rsidRPr="00C9529D">
        <w:rPr>
          <w:rFonts w:ascii="Verdana" w:hAnsi="Verdana"/>
          <w:sz w:val="20"/>
          <w:szCs w:val="20"/>
        </w:rPr>
        <w:t xml:space="preserve"> </w:t>
      </w:r>
      <w:proofErr w:type="spellStart"/>
      <w:r w:rsidRPr="00C9529D">
        <w:rPr>
          <w:rFonts w:ascii="Verdana" w:hAnsi="Verdana"/>
          <w:sz w:val="20"/>
          <w:szCs w:val="20"/>
        </w:rPr>
        <w:t>konulacak</w:t>
      </w:r>
      <w:proofErr w:type="spellEnd"/>
      <w:r w:rsidRPr="00C9529D">
        <w:rPr>
          <w:rFonts w:ascii="Verdana" w:hAnsi="Verdana"/>
          <w:sz w:val="20"/>
          <w:szCs w:val="20"/>
        </w:rPr>
        <w:t xml:space="preserve"> </w:t>
      </w:r>
      <w:proofErr w:type="spellStart"/>
      <w:r w:rsidRPr="00C9529D">
        <w:rPr>
          <w:rFonts w:ascii="Verdana" w:hAnsi="Verdana"/>
          <w:sz w:val="20"/>
          <w:szCs w:val="20"/>
        </w:rPr>
        <w:t>büfe</w:t>
      </w:r>
      <w:proofErr w:type="spellEnd"/>
      <w:r w:rsidRPr="00C9529D">
        <w:rPr>
          <w:rFonts w:ascii="Verdana" w:hAnsi="Verdana"/>
          <w:sz w:val="20"/>
          <w:szCs w:val="20"/>
        </w:rPr>
        <w:t xml:space="preserve"> </w:t>
      </w:r>
      <w:proofErr w:type="spellStart"/>
      <w:r w:rsidRPr="00C9529D">
        <w:rPr>
          <w:rFonts w:ascii="Verdana" w:hAnsi="Verdana"/>
          <w:sz w:val="20"/>
          <w:szCs w:val="20"/>
        </w:rPr>
        <w:t>yerlerinin</w:t>
      </w:r>
      <w:proofErr w:type="spellEnd"/>
      <w:r w:rsidRPr="00C9529D">
        <w:rPr>
          <w:rFonts w:ascii="Verdana" w:hAnsi="Verdana"/>
          <w:sz w:val="20"/>
          <w:szCs w:val="20"/>
        </w:rPr>
        <w:t xml:space="preserve">, </w:t>
      </w:r>
      <w:proofErr w:type="spellStart"/>
      <w:r w:rsidRPr="00C9529D">
        <w:rPr>
          <w:rFonts w:ascii="Verdana" w:hAnsi="Verdana"/>
          <w:sz w:val="20"/>
          <w:szCs w:val="20"/>
        </w:rPr>
        <w:t>sayısının</w:t>
      </w:r>
      <w:proofErr w:type="spellEnd"/>
      <w:r w:rsidRPr="00C9529D">
        <w:rPr>
          <w:rFonts w:ascii="Verdana" w:hAnsi="Verdana"/>
          <w:sz w:val="20"/>
          <w:szCs w:val="20"/>
        </w:rPr>
        <w:t xml:space="preserve">, </w:t>
      </w:r>
      <w:proofErr w:type="spellStart"/>
      <w:r w:rsidRPr="00C9529D">
        <w:rPr>
          <w:rFonts w:ascii="Verdana" w:hAnsi="Verdana"/>
          <w:sz w:val="20"/>
          <w:szCs w:val="20"/>
        </w:rPr>
        <w:t>şeklinin</w:t>
      </w:r>
      <w:proofErr w:type="spellEnd"/>
      <w:r w:rsidRPr="00C9529D">
        <w:rPr>
          <w:rFonts w:ascii="Verdana" w:hAnsi="Verdana"/>
          <w:sz w:val="20"/>
          <w:szCs w:val="20"/>
        </w:rPr>
        <w:t xml:space="preserve"> </w:t>
      </w:r>
      <w:proofErr w:type="spellStart"/>
      <w:r w:rsidRPr="00C9529D">
        <w:rPr>
          <w:rFonts w:ascii="Verdana" w:hAnsi="Verdana"/>
          <w:sz w:val="20"/>
          <w:szCs w:val="20"/>
        </w:rPr>
        <w:t>v.b</w:t>
      </w:r>
      <w:proofErr w:type="spellEnd"/>
      <w:r w:rsidRPr="00C9529D">
        <w:rPr>
          <w:rFonts w:ascii="Verdana" w:hAnsi="Verdana"/>
          <w:sz w:val="20"/>
          <w:szCs w:val="20"/>
        </w:rPr>
        <w:t xml:space="preserve"> </w:t>
      </w:r>
      <w:proofErr w:type="spellStart"/>
      <w:r w:rsidRPr="00C9529D">
        <w:rPr>
          <w:rFonts w:ascii="Verdana" w:hAnsi="Verdana"/>
          <w:sz w:val="20"/>
          <w:szCs w:val="20"/>
        </w:rPr>
        <w:t>belirlenerek</w:t>
      </w:r>
      <w:proofErr w:type="spellEnd"/>
      <w:r w:rsidRPr="00C9529D">
        <w:rPr>
          <w:rFonts w:ascii="Verdana" w:hAnsi="Verdana"/>
          <w:sz w:val="20"/>
          <w:szCs w:val="20"/>
        </w:rPr>
        <w:t xml:space="preserve"> </w:t>
      </w:r>
      <w:proofErr w:type="spellStart"/>
      <w:r w:rsidRPr="00C9529D">
        <w:rPr>
          <w:rFonts w:ascii="Verdana" w:hAnsi="Verdana"/>
          <w:sz w:val="20"/>
          <w:szCs w:val="20"/>
        </w:rPr>
        <w:t>meclisin</w:t>
      </w:r>
      <w:proofErr w:type="spellEnd"/>
      <w:r w:rsidRPr="00C9529D">
        <w:rPr>
          <w:rFonts w:ascii="Verdana" w:hAnsi="Verdana"/>
          <w:sz w:val="20"/>
          <w:szCs w:val="20"/>
        </w:rPr>
        <w:t xml:space="preserve"> </w:t>
      </w:r>
      <w:proofErr w:type="spellStart"/>
      <w:r w:rsidRPr="00C9529D">
        <w:rPr>
          <w:rFonts w:ascii="Verdana" w:hAnsi="Verdana"/>
          <w:sz w:val="20"/>
          <w:szCs w:val="20"/>
        </w:rPr>
        <w:t>bilgisine</w:t>
      </w:r>
      <w:proofErr w:type="spellEnd"/>
      <w:r w:rsidRPr="00C9529D">
        <w:rPr>
          <w:rFonts w:ascii="Verdana" w:hAnsi="Verdana"/>
          <w:sz w:val="20"/>
          <w:szCs w:val="20"/>
        </w:rPr>
        <w:t xml:space="preserve"> </w:t>
      </w:r>
      <w:proofErr w:type="spellStart"/>
      <w:r w:rsidRPr="00C9529D">
        <w:rPr>
          <w:rFonts w:ascii="Verdana" w:hAnsi="Verdana"/>
          <w:sz w:val="20"/>
          <w:szCs w:val="20"/>
        </w:rPr>
        <w:t>getirilmesine</w:t>
      </w:r>
      <w:proofErr w:type="spellEnd"/>
      <w:r w:rsidRPr="00C9529D">
        <w:rPr>
          <w:rFonts w:ascii="Verdana" w:hAnsi="Verdana"/>
          <w:sz w:val="20"/>
          <w:szCs w:val="20"/>
        </w:rPr>
        <w:t>,</w:t>
      </w:r>
    </w:p>
    <w:p w:rsidR="00FC25D5" w:rsidRPr="00C9529D" w:rsidRDefault="00FC25D5" w:rsidP="00FC25D5">
      <w:pPr>
        <w:pStyle w:val="ListParagraph"/>
        <w:numPr>
          <w:ilvl w:val="0"/>
          <w:numId w:val="1"/>
        </w:numPr>
        <w:rPr>
          <w:rFonts w:ascii="Verdana" w:hAnsi="Verdana"/>
          <w:sz w:val="20"/>
          <w:szCs w:val="20"/>
        </w:rPr>
      </w:pPr>
      <w:proofErr w:type="spellStart"/>
      <w:r w:rsidRPr="00C9529D">
        <w:rPr>
          <w:rFonts w:ascii="Verdana" w:hAnsi="Verdana"/>
          <w:sz w:val="20"/>
          <w:szCs w:val="20"/>
        </w:rPr>
        <w:t>Karakum</w:t>
      </w:r>
      <w:proofErr w:type="spellEnd"/>
      <w:r w:rsidRPr="00C9529D">
        <w:rPr>
          <w:rFonts w:ascii="Verdana" w:hAnsi="Verdana"/>
          <w:sz w:val="20"/>
          <w:szCs w:val="20"/>
        </w:rPr>
        <w:t xml:space="preserve"> </w:t>
      </w:r>
      <w:proofErr w:type="spellStart"/>
      <w:r w:rsidRPr="00C9529D">
        <w:rPr>
          <w:rFonts w:ascii="Verdana" w:hAnsi="Verdana"/>
          <w:sz w:val="20"/>
          <w:szCs w:val="20"/>
        </w:rPr>
        <w:t>Parkı’nda</w:t>
      </w:r>
      <w:proofErr w:type="spellEnd"/>
      <w:r w:rsidRPr="00C9529D">
        <w:rPr>
          <w:rFonts w:ascii="Verdana" w:hAnsi="Verdana"/>
          <w:sz w:val="20"/>
          <w:szCs w:val="20"/>
        </w:rPr>
        <w:t xml:space="preserve"> </w:t>
      </w:r>
      <w:proofErr w:type="spellStart"/>
      <w:r w:rsidRPr="00C9529D">
        <w:rPr>
          <w:rFonts w:ascii="Verdana" w:hAnsi="Verdana"/>
          <w:sz w:val="20"/>
          <w:szCs w:val="20"/>
        </w:rPr>
        <w:t>büfe</w:t>
      </w:r>
      <w:proofErr w:type="spellEnd"/>
      <w:r w:rsidRPr="00C9529D">
        <w:rPr>
          <w:rFonts w:ascii="Verdana" w:hAnsi="Verdana"/>
          <w:sz w:val="20"/>
          <w:szCs w:val="20"/>
        </w:rPr>
        <w:t xml:space="preserve"> </w:t>
      </w:r>
      <w:proofErr w:type="spellStart"/>
      <w:r w:rsidRPr="00C9529D">
        <w:rPr>
          <w:rFonts w:ascii="Verdana" w:hAnsi="Verdana"/>
          <w:sz w:val="20"/>
          <w:szCs w:val="20"/>
        </w:rPr>
        <w:t>çalıştırma</w:t>
      </w:r>
      <w:proofErr w:type="spellEnd"/>
      <w:r w:rsidRPr="00C9529D">
        <w:rPr>
          <w:rFonts w:ascii="Verdana" w:hAnsi="Verdana"/>
          <w:sz w:val="20"/>
          <w:szCs w:val="20"/>
        </w:rPr>
        <w:t xml:space="preserve"> </w:t>
      </w:r>
      <w:proofErr w:type="spellStart"/>
      <w:r w:rsidRPr="00C9529D">
        <w:rPr>
          <w:rFonts w:ascii="Verdana" w:hAnsi="Verdana"/>
          <w:sz w:val="20"/>
          <w:szCs w:val="20"/>
        </w:rPr>
        <w:t>izninin</w:t>
      </w:r>
      <w:proofErr w:type="spellEnd"/>
      <w:r w:rsidRPr="00C9529D">
        <w:rPr>
          <w:rFonts w:ascii="Verdana" w:hAnsi="Verdana"/>
          <w:sz w:val="20"/>
          <w:szCs w:val="20"/>
        </w:rPr>
        <w:t xml:space="preserve"> </w:t>
      </w:r>
      <w:proofErr w:type="spellStart"/>
      <w:r w:rsidRPr="00C9529D">
        <w:rPr>
          <w:rFonts w:ascii="Verdana" w:hAnsi="Verdana"/>
          <w:sz w:val="20"/>
          <w:szCs w:val="20"/>
        </w:rPr>
        <w:t>Ahmet</w:t>
      </w:r>
      <w:proofErr w:type="spellEnd"/>
      <w:r w:rsidRPr="00C9529D">
        <w:rPr>
          <w:rFonts w:ascii="Verdana" w:hAnsi="Verdana"/>
          <w:sz w:val="20"/>
          <w:szCs w:val="20"/>
        </w:rPr>
        <w:t xml:space="preserve"> </w:t>
      </w:r>
      <w:proofErr w:type="spellStart"/>
      <w:r w:rsidRPr="00C9529D">
        <w:rPr>
          <w:rFonts w:ascii="Verdana" w:hAnsi="Verdana"/>
          <w:sz w:val="20"/>
          <w:szCs w:val="20"/>
        </w:rPr>
        <w:t>Ağaoğlu’na</w:t>
      </w:r>
      <w:proofErr w:type="spellEnd"/>
      <w:r w:rsidRPr="00C9529D">
        <w:rPr>
          <w:rFonts w:ascii="Verdana" w:hAnsi="Verdana"/>
          <w:sz w:val="20"/>
          <w:szCs w:val="20"/>
        </w:rPr>
        <w:t xml:space="preserve"> (</w:t>
      </w:r>
      <w:proofErr w:type="spellStart"/>
      <w:r w:rsidRPr="00C9529D">
        <w:rPr>
          <w:rFonts w:ascii="Verdana" w:hAnsi="Verdana"/>
          <w:sz w:val="20"/>
          <w:szCs w:val="20"/>
        </w:rPr>
        <w:t>Sözleşme</w:t>
      </w:r>
      <w:proofErr w:type="spellEnd"/>
      <w:r w:rsidRPr="00C9529D">
        <w:rPr>
          <w:rFonts w:ascii="Verdana" w:hAnsi="Verdana"/>
          <w:sz w:val="20"/>
          <w:szCs w:val="20"/>
        </w:rPr>
        <w:t xml:space="preserve"> </w:t>
      </w:r>
      <w:proofErr w:type="spellStart"/>
      <w:r w:rsidRPr="00C9529D">
        <w:rPr>
          <w:rFonts w:ascii="Verdana" w:hAnsi="Verdana"/>
          <w:sz w:val="20"/>
          <w:szCs w:val="20"/>
        </w:rPr>
        <w:t>yapılarak</w:t>
      </w:r>
      <w:proofErr w:type="spellEnd"/>
      <w:r w:rsidRPr="00C9529D">
        <w:rPr>
          <w:rFonts w:ascii="Verdana" w:hAnsi="Verdana"/>
          <w:sz w:val="20"/>
          <w:szCs w:val="20"/>
        </w:rPr>
        <w:t xml:space="preserve"> </w:t>
      </w:r>
      <w:proofErr w:type="spellStart"/>
      <w:r w:rsidRPr="00C9529D">
        <w:rPr>
          <w:rFonts w:ascii="Verdana" w:hAnsi="Verdana"/>
          <w:sz w:val="20"/>
          <w:szCs w:val="20"/>
        </w:rPr>
        <w:t>ve</w:t>
      </w:r>
      <w:proofErr w:type="spellEnd"/>
      <w:r w:rsidRPr="00C9529D">
        <w:rPr>
          <w:rFonts w:ascii="Verdana" w:hAnsi="Verdana"/>
          <w:sz w:val="20"/>
          <w:szCs w:val="20"/>
        </w:rPr>
        <w:t xml:space="preserve"> </w:t>
      </w:r>
      <w:proofErr w:type="spellStart"/>
      <w:r w:rsidRPr="00C9529D">
        <w:rPr>
          <w:rFonts w:ascii="Verdana" w:hAnsi="Verdana"/>
          <w:sz w:val="20"/>
          <w:szCs w:val="20"/>
        </w:rPr>
        <w:t>koşullar</w:t>
      </w:r>
      <w:proofErr w:type="spellEnd"/>
      <w:r w:rsidRPr="00C9529D">
        <w:rPr>
          <w:rFonts w:ascii="Verdana" w:hAnsi="Verdana"/>
          <w:sz w:val="20"/>
          <w:szCs w:val="20"/>
        </w:rPr>
        <w:t xml:space="preserve"> </w:t>
      </w:r>
      <w:proofErr w:type="spellStart"/>
      <w:r w:rsidRPr="00C9529D">
        <w:rPr>
          <w:rFonts w:ascii="Verdana" w:hAnsi="Verdana"/>
          <w:sz w:val="20"/>
          <w:szCs w:val="20"/>
        </w:rPr>
        <w:t>belirlenerek</w:t>
      </w:r>
      <w:proofErr w:type="spellEnd"/>
      <w:r w:rsidRPr="00C9529D">
        <w:rPr>
          <w:rFonts w:ascii="Verdana" w:hAnsi="Verdana"/>
          <w:sz w:val="20"/>
          <w:szCs w:val="20"/>
        </w:rPr>
        <w:t xml:space="preserve">) </w:t>
      </w:r>
      <w:proofErr w:type="spellStart"/>
      <w:r w:rsidRPr="00C9529D">
        <w:rPr>
          <w:rFonts w:ascii="Verdana" w:hAnsi="Verdana"/>
          <w:sz w:val="20"/>
          <w:szCs w:val="20"/>
        </w:rPr>
        <w:t>verilmesine</w:t>
      </w:r>
      <w:proofErr w:type="spellEnd"/>
      <w:r w:rsidRPr="00C9529D">
        <w:rPr>
          <w:rFonts w:ascii="Verdana" w:hAnsi="Verdana"/>
          <w:sz w:val="20"/>
          <w:szCs w:val="20"/>
        </w:rPr>
        <w:t>,</w:t>
      </w:r>
    </w:p>
    <w:p w:rsidR="00FC25D5" w:rsidRPr="00C9529D" w:rsidRDefault="00FC25D5" w:rsidP="00FC25D5">
      <w:pPr>
        <w:pStyle w:val="ListParagraph"/>
        <w:ind w:left="786"/>
        <w:rPr>
          <w:rFonts w:ascii="Verdana" w:hAnsi="Verdana"/>
          <w:sz w:val="20"/>
          <w:szCs w:val="20"/>
        </w:rPr>
      </w:pPr>
    </w:p>
    <w:p w:rsidR="00FC25D5" w:rsidRPr="00C9529D" w:rsidRDefault="00FC25D5" w:rsidP="00FC25D5">
      <w:pPr>
        <w:pStyle w:val="ListParagraph"/>
        <w:ind w:left="786"/>
        <w:rPr>
          <w:rFonts w:ascii="Verdana" w:hAnsi="Verdana"/>
          <w:sz w:val="20"/>
          <w:szCs w:val="20"/>
        </w:rPr>
      </w:pPr>
      <w:proofErr w:type="spellStart"/>
      <w:r w:rsidRPr="00C9529D">
        <w:rPr>
          <w:rFonts w:ascii="Verdana" w:hAnsi="Verdana"/>
          <w:sz w:val="20"/>
          <w:szCs w:val="20"/>
        </w:rPr>
        <w:t>Oybirliğiyle</w:t>
      </w:r>
      <w:proofErr w:type="spellEnd"/>
      <w:r w:rsidRPr="00C9529D">
        <w:rPr>
          <w:rFonts w:ascii="Verdana" w:hAnsi="Verdana"/>
          <w:sz w:val="20"/>
          <w:szCs w:val="20"/>
        </w:rPr>
        <w:t xml:space="preserve"> </w:t>
      </w:r>
      <w:proofErr w:type="spellStart"/>
      <w:r w:rsidRPr="00C9529D">
        <w:rPr>
          <w:rFonts w:ascii="Verdana" w:hAnsi="Verdana"/>
          <w:sz w:val="20"/>
          <w:szCs w:val="20"/>
        </w:rPr>
        <w:t>karar</w:t>
      </w:r>
      <w:proofErr w:type="spellEnd"/>
      <w:r w:rsidRPr="00C9529D">
        <w:rPr>
          <w:rFonts w:ascii="Verdana" w:hAnsi="Verdana"/>
          <w:sz w:val="20"/>
          <w:szCs w:val="20"/>
        </w:rPr>
        <w:t xml:space="preserve"> </w:t>
      </w:r>
      <w:proofErr w:type="spellStart"/>
      <w:r w:rsidRPr="00C9529D">
        <w:rPr>
          <w:rFonts w:ascii="Verdana" w:hAnsi="Verdana"/>
          <w:sz w:val="20"/>
          <w:szCs w:val="20"/>
        </w:rPr>
        <w:t>verilmiştir</w:t>
      </w:r>
      <w:proofErr w:type="spellEnd"/>
      <w:r w:rsidRPr="00C9529D">
        <w:rPr>
          <w:rFonts w:ascii="Verdana" w:hAnsi="Verdana"/>
          <w:sz w:val="20"/>
          <w:szCs w:val="20"/>
        </w:rPr>
        <w:t>.</w:t>
      </w:r>
    </w:p>
    <w:p w:rsidR="00FC25D5" w:rsidRPr="00C9529D" w:rsidRDefault="00FC25D5" w:rsidP="00FC25D5">
      <w:pPr>
        <w:ind w:left="426"/>
        <w:rPr>
          <w:rFonts w:ascii="Verdana" w:hAnsi="Verdana"/>
          <w:b/>
          <w:sz w:val="20"/>
          <w:szCs w:val="20"/>
          <w:u w:val="single"/>
        </w:rPr>
      </w:pPr>
    </w:p>
    <w:p w:rsidR="00FC25D5" w:rsidRPr="00C9529D" w:rsidRDefault="00FC25D5" w:rsidP="00FC25D5">
      <w:pPr>
        <w:ind w:left="-851" w:right="-846"/>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Girne Kordonboyu’nda Belediyeye ait WC’lerde meydana gelen sorunların görüşülmesi.</w:t>
      </w:r>
    </w:p>
    <w:p w:rsidR="00FC25D5" w:rsidRPr="00C9529D" w:rsidRDefault="00FC25D5" w:rsidP="00FC25D5">
      <w:pPr>
        <w:ind w:left="426" w:right="-84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Pr>
          <w:rFonts w:ascii="Verdana" w:hAnsi="Verdana"/>
          <w:sz w:val="20"/>
          <w:szCs w:val="20"/>
        </w:rPr>
      </w:pPr>
      <w:r w:rsidRPr="00C9529D">
        <w:rPr>
          <w:rFonts w:ascii="Verdana" w:hAnsi="Verdana"/>
          <w:sz w:val="20"/>
          <w:szCs w:val="20"/>
        </w:rPr>
        <w:lastRenderedPageBreak/>
        <w:t>Bu konuda gerekli araştırmanın yapılmasına ve yasal sürecin (tahliye dahil) başlatılmasına   Oybirliğiyle karar verilmiştir.</w:t>
      </w:r>
    </w:p>
    <w:p w:rsidR="00FC25D5" w:rsidRPr="00C9529D" w:rsidRDefault="00FC25D5" w:rsidP="00FC25D5">
      <w:pPr>
        <w:ind w:left="426"/>
        <w:rPr>
          <w:rFonts w:ascii="Verdana" w:hAnsi="Verdana"/>
          <w:sz w:val="20"/>
          <w:szCs w:val="20"/>
        </w:rPr>
      </w:pPr>
    </w:p>
    <w:p w:rsidR="00FC25D5" w:rsidRPr="00C9529D" w:rsidRDefault="00FC25D5" w:rsidP="00FC25D5">
      <w:pPr>
        <w:ind w:left="426"/>
        <w:rPr>
          <w:rFonts w:ascii="Verdana" w:hAnsi="Verdana"/>
          <w:sz w:val="20"/>
          <w:szCs w:val="20"/>
        </w:rPr>
      </w:pPr>
    </w:p>
    <w:p w:rsidR="00FC25D5" w:rsidRPr="00C9529D" w:rsidRDefault="00FC25D5" w:rsidP="00FC25D5">
      <w:pPr>
        <w:pStyle w:val="ListParagraph"/>
        <w:ind w:left="786" w:right="-846"/>
        <w:rPr>
          <w:rFonts w:ascii="Verdana" w:hAnsi="Verdana"/>
          <w:sz w:val="20"/>
          <w:szCs w:val="20"/>
        </w:rPr>
      </w:pPr>
    </w:p>
    <w:p w:rsidR="00FC25D5" w:rsidRPr="00C9529D" w:rsidRDefault="00FC25D5" w:rsidP="00FC25D5">
      <w:pPr>
        <w:ind w:left="-851" w:right="-846"/>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Doğanköy’de Alıç Festivalinin yapılmasının görüşülmesi.</w:t>
      </w:r>
    </w:p>
    <w:p w:rsidR="00FC25D5" w:rsidRPr="00C9529D" w:rsidRDefault="00FC25D5" w:rsidP="00FC25D5">
      <w:pPr>
        <w:ind w:left="426" w:right="-84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ight="-846"/>
        <w:rPr>
          <w:rFonts w:ascii="Verdana" w:hAnsi="Verdana"/>
          <w:sz w:val="20"/>
          <w:szCs w:val="20"/>
        </w:rPr>
      </w:pPr>
      <w:r w:rsidRPr="00C9529D">
        <w:rPr>
          <w:rFonts w:ascii="Verdana" w:hAnsi="Verdana"/>
          <w:sz w:val="20"/>
          <w:szCs w:val="20"/>
        </w:rPr>
        <w:t>Doğanköy’de 8-9 Kasım 2014 tarihlerinde Alıç Festivali yapılmasına ve bu konuda gerekli harcamaların karşılanmasına Oybirliğiyle karar verilmiştir.</w:t>
      </w:r>
    </w:p>
    <w:p w:rsidR="00FC25D5" w:rsidRPr="00C9529D" w:rsidRDefault="00FC25D5" w:rsidP="00FC25D5">
      <w:pPr>
        <w:ind w:left="-851" w:right="-846"/>
        <w:rPr>
          <w:rFonts w:ascii="Verdana" w:hAnsi="Verdana"/>
          <w:b/>
          <w:sz w:val="20"/>
          <w:szCs w:val="20"/>
        </w:rPr>
      </w:pPr>
    </w:p>
    <w:p w:rsidR="00FC25D5" w:rsidRPr="00C9529D" w:rsidRDefault="00FC25D5" w:rsidP="00FC25D5">
      <w:pPr>
        <w:ind w:left="-851" w:right="-846"/>
        <w:rPr>
          <w:rFonts w:ascii="Verdana" w:hAnsi="Verdana"/>
          <w:b/>
          <w:sz w:val="20"/>
          <w:szCs w:val="20"/>
        </w:rPr>
      </w:pPr>
      <w:r w:rsidRPr="00BE43D2">
        <w:rPr>
          <w:rFonts w:ascii="Verdana" w:hAnsi="Verdana" w:cs="Times New Roman"/>
          <w:b/>
          <w:sz w:val="20"/>
          <w:szCs w:val="20"/>
          <w:u w:val="single"/>
        </w:rPr>
        <w:t>Ön</w:t>
      </w:r>
      <w:r>
        <w:rPr>
          <w:rFonts w:ascii="Verdana" w:hAnsi="Verdana" w:cs="Times New Roman"/>
          <w:b/>
          <w:sz w:val="20"/>
          <w:szCs w:val="20"/>
          <w:u w:val="single"/>
        </w:rPr>
        <w:t>erge</w:t>
      </w:r>
      <w:r w:rsidRPr="00BE43D2">
        <w:rPr>
          <w:rFonts w:ascii="Verdana" w:hAnsi="Verdana" w:cs="Times New Roman"/>
          <w:b/>
          <w:sz w:val="20"/>
          <w:szCs w:val="20"/>
          <w:u w:val="single"/>
        </w:rPr>
        <w:t>:</w:t>
      </w:r>
      <w:r w:rsidRPr="00C9529D">
        <w:rPr>
          <w:rFonts w:ascii="Verdana" w:hAnsi="Verdana" w:cs="Times New Roman"/>
          <w:b/>
          <w:sz w:val="20"/>
          <w:szCs w:val="20"/>
        </w:rPr>
        <w:t xml:space="preserve">    </w:t>
      </w:r>
      <w:r w:rsidRPr="00C9529D">
        <w:rPr>
          <w:rFonts w:ascii="Verdana" w:hAnsi="Verdana"/>
          <w:b/>
          <w:sz w:val="20"/>
          <w:szCs w:val="20"/>
        </w:rPr>
        <w:t xml:space="preserve">.   </w:t>
      </w:r>
      <w:r w:rsidRPr="00C9529D">
        <w:rPr>
          <w:rFonts w:ascii="Verdana" w:hAnsi="Verdana"/>
          <w:b/>
          <w:sz w:val="20"/>
          <w:szCs w:val="20"/>
          <w:u w:val="single"/>
        </w:rPr>
        <w:t>Meslek Vergisi itiraz listesinin onaylanmasının görüşülmesi.</w:t>
      </w:r>
    </w:p>
    <w:p w:rsidR="00FC25D5" w:rsidRPr="00C9529D" w:rsidRDefault="00FC25D5" w:rsidP="00FC25D5">
      <w:pPr>
        <w:ind w:left="426"/>
        <w:rPr>
          <w:rFonts w:ascii="Verdana" w:hAnsi="Verdana"/>
          <w:sz w:val="20"/>
          <w:szCs w:val="20"/>
        </w:rPr>
      </w:pPr>
      <w:r w:rsidRPr="00C9529D">
        <w:rPr>
          <w:rFonts w:ascii="Verdana" w:hAnsi="Verdana"/>
          <w:b/>
          <w:sz w:val="20"/>
          <w:szCs w:val="20"/>
          <w:u w:val="single"/>
        </w:rPr>
        <w:t>Karar:</w:t>
      </w:r>
    </w:p>
    <w:p w:rsidR="00FC25D5" w:rsidRPr="00C9529D" w:rsidRDefault="00FC25D5" w:rsidP="00FC25D5">
      <w:pPr>
        <w:ind w:left="426"/>
        <w:rPr>
          <w:rFonts w:ascii="Verdana" w:hAnsi="Verdana"/>
          <w:sz w:val="20"/>
          <w:szCs w:val="20"/>
        </w:rPr>
      </w:pPr>
      <w:r w:rsidRPr="00C9529D">
        <w:rPr>
          <w:rFonts w:ascii="Verdana" w:hAnsi="Verdana"/>
          <w:sz w:val="20"/>
          <w:szCs w:val="20"/>
        </w:rPr>
        <w:t>Belediye meslek vergi itiraz listesinin onaylanmasına Oybirliğiyle karar verilmiştir.</w:t>
      </w:r>
    </w:p>
    <w:p w:rsidR="00FC25D5" w:rsidRPr="00C9529D" w:rsidRDefault="00FC25D5" w:rsidP="00FC25D5">
      <w:pPr>
        <w:ind w:left="426"/>
        <w:rPr>
          <w:rFonts w:ascii="Verdana" w:hAnsi="Verdana"/>
          <w:sz w:val="20"/>
          <w:szCs w:val="20"/>
        </w:rPr>
      </w:pPr>
      <w:r w:rsidRPr="00C9529D">
        <w:rPr>
          <w:rFonts w:ascii="Verdana" w:hAnsi="Verdana"/>
          <w:sz w:val="20"/>
          <w:szCs w:val="20"/>
        </w:rPr>
        <w:t>(Ek’de liste var)</w:t>
      </w:r>
    </w:p>
    <w:p w:rsidR="00EA6A8D" w:rsidRDefault="00FC25D5"/>
    <w:sectPr w:rsidR="00EA6A8D" w:rsidSect="00F861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7586"/>
    <w:multiLevelType w:val="hybridMultilevel"/>
    <w:tmpl w:val="BF582222"/>
    <w:lvl w:ilvl="0" w:tplc="7A3A7A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25D5"/>
    <w:rsid w:val="00362A26"/>
    <w:rsid w:val="00AE7AE4"/>
    <w:rsid w:val="00F861BE"/>
    <w:rsid w:val="00FC25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5D5"/>
    <w:pPr>
      <w:spacing w:after="0"/>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IZBUL</dc:creator>
  <cp:lastModifiedBy>IZBUL</cp:lastModifiedBy>
  <cp:revision>1</cp:revision>
  <dcterms:created xsi:type="dcterms:W3CDTF">2015-01-28T11:44:00Z</dcterms:created>
  <dcterms:modified xsi:type="dcterms:W3CDTF">2015-01-28T11:45:00Z</dcterms:modified>
</cp:coreProperties>
</file>