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82" w:rsidRPr="003A253A" w:rsidRDefault="00545382" w:rsidP="00545382">
      <w:pPr>
        <w:rPr>
          <w:rFonts w:ascii="Verdana" w:hAnsi="Verdana"/>
          <w:sz w:val="28"/>
          <w:szCs w:val="28"/>
        </w:rPr>
      </w:pPr>
      <w:r w:rsidRPr="003A253A">
        <w:rPr>
          <w:rFonts w:ascii="Verdana" w:hAnsi="Verdana"/>
          <w:sz w:val="28"/>
          <w:szCs w:val="28"/>
        </w:rPr>
        <w:t>26/11/2014</w:t>
      </w:r>
    </w:p>
    <w:p w:rsidR="00545382" w:rsidRPr="00C9529D" w:rsidRDefault="00545382" w:rsidP="00545382">
      <w:pPr>
        <w:ind w:left="-993"/>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 xml:space="preserve">Devlet Emlak ve Malzeme Dairesi’nin Gazimağusa Gümrüğü’nde </w:t>
      </w:r>
    </w:p>
    <w:p w:rsidR="00545382" w:rsidRPr="00C9529D" w:rsidRDefault="00545382" w:rsidP="00545382">
      <w:pPr>
        <w:ind w:left="426"/>
        <w:rPr>
          <w:rFonts w:ascii="Verdana" w:hAnsi="Verdana"/>
          <w:b/>
          <w:sz w:val="20"/>
          <w:szCs w:val="20"/>
          <w:u w:val="single"/>
        </w:rPr>
      </w:pPr>
      <w:r w:rsidRPr="00C9529D">
        <w:rPr>
          <w:rFonts w:ascii="Verdana" w:hAnsi="Verdana"/>
          <w:b/>
          <w:sz w:val="20"/>
          <w:szCs w:val="20"/>
          <w:u w:val="single"/>
        </w:rPr>
        <w:t>bulunan Dorse (Tır)’nin alınmasının görüşülmesi.</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Pr="00C9529D" w:rsidRDefault="00545382" w:rsidP="00545382">
      <w:pPr>
        <w:rPr>
          <w:rFonts w:ascii="Verdana" w:hAnsi="Verdana"/>
          <w:sz w:val="20"/>
          <w:szCs w:val="20"/>
        </w:rPr>
      </w:pPr>
      <w:r w:rsidRPr="00C9529D">
        <w:rPr>
          <w:rFonts w:ascii="Verdana" w:hAnsi="Verdana"/>
          <w:sz w:val="20"/>
          <w:szCs w:val="20"/>
        </w:rPr>
        <w:t>Devlet Emlak ve Malzeme Dairesi’nin Gazimağusa Gümrüğünde bulunan Dorse (Tır)’nin alınmasına Oybirliğiyle karar verilmiştir.</w:t>
      </w:r>
    </w:p>
    <w:p w:rsidR="00545382" w:rsidRPr="00C9529D" w:rsidRDefault="00545382" w:rsidP="00545382">
      <w:pPr>
        <w:rPr>
          <w:rFonts w:ascii="Verdana" w:hAnsi="Verdana"/>
          <w:sz w:val="20"/>
          <w:szCs w:val="20"/>
        </w:rPr>
      </w:pPr>
    </w:p>
    <w:p w:rsidR="00545382" w:rsidRPr="00C9529D" w:rsidRDefault="00545382" w:rsidP="00545382">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Yeni Yıl Etkinliklerinin Görüşülmesi.</w:t>
      </w:r>
    </w:p>
    <w:p w:rsidR="00545382" w:rsidRPr="00C9529D" w:rsidRDefault="00545382" w:rsidP="00545382">
      <w:pPr>
        <w:pStyle w:val="ListParagraph"/>
        <w:numPr>
          <w:ilvl w:val="0"/>
          <w:numId w:val="1"/>
        </w:numPr>
        <w:rPr>
          <w:rFonts w:ascii="Verdana" w:hAnsi="Verdana"/>
          <w:b/>
          <w:sz w:val="20"/>
          <w:szCs w:val="20"/>
        </w:rPr>
      </w:pPr>
      <w:proofErr w:type="spellStart"/>
      <w:r w:rsidRPr="00C9529D">
        <w:rPr>
          <w:rFonts w:ascii="Verdana" w:hAnsi="Verdana"/>
          <w:b/>
          <w:sz w:val="20"/>
          <w:szCs w:val="20"/>
        </w:rPr>
        <w:t>Personel</w:t>
      </w:r>
      <w:proofErr w:type="spellEnd"/>
      <w:r w:rsidRPr="00C9529D">
        <w:rPr>
          <w:rFonts w:ascii="Verdana" w:hAnsi="Verdana"/>
          <w:b/>
          <w:sz w:val="20"/>
          <w:szCs w:val="20"/>
        </w:rPr>
        <w:t xml:space="preserve"> </w:t>
      </w:r>
      <w:proofErr w:type="spellStart"/>
      <w:r w:rsidRPr="00C9529D">
        <w:rPr>
          <w:rFonts w:ascii="Verdana" w:hAnsi="Verdana"/>
          <w:b/>
          <w:sz w:val="20"/>
          <w:szCs w:val="20"/>
        </w:rPr>
        <w:t>Yemeği</w:t>
      </w:r>
      <w:proofErr w:type="spellEnd"/>
    </w:p>
    <w:p w:rsidR="00545382" w:rsidRPr="00C9529D" w:rsidRDefault="00545382" w:rsidP="00545382">
      <w:pPr>
        <w:pStyle w:val="ListParagraph"/>
        <w:numPr>
          <w:ilvl w:val="0"/>
          <w:numId w:val="1"/>
        </w:numPr>
        <w:rPr>
          <w:rFonts w:ascii="Verdana" w:hAnsi="Verdana"/>
          <w:b/>
          <w:sz w:val="20"/>
          <w:szCs w:val="20"/>
        </w:rPr>
      </w:pPr>
      <w:proofErr w:type="spellStart"/>
      <w:r w:rsidRPr="00C9529D">
        <w:rPr>
          <w:rFonts w:ascii="Verdana" w:hAnsi="Verdana"/>
          <w:b/>
          <w:sz w:val="20"/>
          <w:szCs w:val="20"/>
        </w:rPr>
        <w:t>İkinci</w:t>
      </w:r>
      <w:proofErr w:type="spellEnd"/>
      <w:r w:rsidRPr="00C9529D">
        <w:rPr>
          <w:rFonts w:ascii="Verdana" w:hAnsi="Verdana"/>
          <w:b/>
          <w:sz w:val="20"/>
          <w:szCs w:val="20"/>
        </w:rPr>
        <w:t xml:space="preserve"> </w:t>
      </w:r>
      <w:proofErr w:type="spellStart"/>
      <w:r w:rsidRPr="00C9529D">
        <w:rPr>
          <w:rFonts w:ascii="Verdana" w:hAnsi="Verdana"/>
          <w:b/>
          <w:sz w:val="20"/>
          <w:szCs w:val="20"/>
        </w:rPr>
        <w:t>Bahar</w:t>
      </w:r>
      <w:proofErr w:type="spellEnd"/>
      <w:r w:rsidRPr="00C9529D">
        <w:rPr>
          <w:rFonts w:ascii="Verdana" w:hAnsi="Verdana"/>
          <w:b/>
          <w:sz w:val="20"/>
          <w:szCs w:val="20"/>
        </w:rPr>
        <w:t xml:space="preserve"> </w:t>
      </w:r>
      <w:proofErr w:type="spellStart"/>
      <w:r w:rsidRPr="00C9529D">
        <w:rPr>
          <w:rFonts w:ascii="Verdana" w:hAnsi="Verdana"/>
          <w:b/>
          <w:sz w:val="20"/>
          <w:szCs w:val="20"/>
        </w:rPr>
        <w:t>Üyelerine</w:t>
      </w:r>
      <w:proofErr w:type="spellEnd"/>
      <w:r w:rsidRPr="00C9529D">
        <w:rPr>
          <w:rFonts w:ascii="Verdana" w:hAnsi="Verdana"/>
          <w:b/>
          <w:sz w:val="20"/>
          <w:szCs w:val="20"/>
        </w:rPr>
        <w:t xml:space="preserve"> </w:t>
      </w:r>
      <w:proofErr w:type="spellStart"/>
      <w:r w:rsidRPr="00C9529D">
        <w:rPr>
          <w:rFonts w:ascii="Verdana" w:hAnsi="Verdana"/>
          <w:b/>
          <w:sz w:val="20"/>
          <w:szCs w:val="20"/>
        </w:rPr>
        <w:t>Yemek</w:t>
      </w:r>
      <w:proofErr w:type="spellEnd"/>
    </w:p>
    <w:p w:rsidR="00545382" w:rsidRPr="00C9529D" w:rsidRDefault="00545382" w:rsidP="00545382">
      <w:pPr>
        <w:pStyle w:val="ListParagraph"/>
        <w:numPr>
          <w:ilvl w:val="0"/>
          <w:numId w:val="1"/>
        </w:numPr>
        <w:rPr>
          <w:rFonts w:ascii="Verdana" w:hAnsi="Verdana"/>
          <w:b/>
          <w:sz w:val="20"/>
          <w:szCs w:val="20"/>
        </w:rPr>
      </w:pPr>
      <w:proofErr w:type="spellStart"/>
      <w:r w:rsidRPr="00C9529D">
        <w:rPr>
          <w:rFonts w:ascii="Verdana" w:hAnsi="Verdana"/>
          <w:b/>
          <w:sz w:val="20"/>
          <w:szCs w:val="20"/>
        </w:rPr>
        <w:t>Yabancılara</w:t>
      </w:r>
      <w:proofErr w:type="spellEnd"/>
      <w:r w:rsidRPr="00C9529D">
        <w:rPr>
          <w:rFonts w:ascii="Verdana" w:hAnsi="Verdana"/>
          <w:b/>
          <w:sz w:val="20"/>
          <w:szCs w:val="20"/>
        </w:rPr>
        <w:t xml:space="preserve"> </w:t>
      </w:r>
      <w:proofErr w:type="spellStart"/>
      <w:r w:rsidRPr="00C9529D">
        <w:rPr>
          <w:rFonts w:ascii="Verdana" w:hAnsi="Verdana"/>
          <w:b/>
          <w:sz w:val="20"/>
          <w:szCs w:val="20"/>
        </w:rPr>
        <w:t>Kokteyl</w:t>
      </w:r>
      <w:proofErr w:type="spellEnd"/>
    </w:p>
    <w:p w:rsidR="00545382" w:rsidRPr="00C9529D" w:rsidRDefault="00545382" w:rsidP="00545382">
      <w:pPr>
        <w:pStyle w:val="ListParagraph"/>
        <w:numPr>
          <w:ilvl w:val="0"/>
          <w:numId w:val="1"/>
        </w:numPr>
        <w:rPr>
          <w:rFonts w:ascii="Verdana" w:hAnsi="Verdana"/>
          <w:b/>
          <w:sz w:val="20"/>
          <w:szCs w:val="20"/>
        </w:rPr>
      </w:pPr>
      <w:proofErr w:type="spellStart"/>
      <w:r w:rsidRPr="00C9529D">
        <w:rPr>
          <w:rFonts w:ascii="Verdana" w:hAnsi="Verdana"/>
          <w:b/>
          <w:sz w:val="20"/>
          <w:szCs w:val="20"/>
        </w:rPr>
        <w:t>Belediye</w:t>
      </w:r>
      <w:proofErr w:type="spellEnd"/>
      <w:r w:rsidRPr="00C9529D">
        <w:rPr>
          <w:rFonts w:ascii="Verdana" w:hAnsi="Verdana"/>
          <w:b/>
          <w:sz w:val="20"/>
          <w:szCs w:val="20"/>
        </w:rPr>
        <w:t xml:space="preserve"> </w:t>
      </w:r>
      <w:proofErr w:type="spellStart"/>
      <w:r w:rsidRPr="00C9529D">
        <w:rPr>
          <w:rFonts w:ascii="Verdana" w:hAnsi="Verdana"/>
          <w:b/>
          <w:sz w:val="20"/>
          <w:szCs w:val="20"/>
        </w:rPr>
        <w:t>Meydanı’ndaki</w:t>
      </w:r>
      <w:proofErr w:type="spellEnd"/>
      <w:r w:rsidRPr="00C9529D">
        <w:rPr>
          <w:rFonts w:ascii="Verdana" w:hAnsi="Verdana"/>
          <w:b/>
          <w:sz w:val="20"/>
          <w:szCs w:val="20"/>
        </w:rPr>
        <w:t xml:space="preserve"> </w:t>
      </w:r>
      <w:proofErr w:type="spellStart"/>
      <w:r w:rsidRPr="00C9529D">
        <w:rPr>
          <w:rFonts w:ascii="Verdana" w:hAnsi="Verdana"/>
          <w:b/>
          <w:sz w:val="20"/>
          <w:szCs w:val="20"/>
        </w:rPr>
        <w:t>Konser</w:t>
      </w:r>
      <w:proofErr w:type="spellEnd"/>
    </w:p>
    <w:p w:rsidR="00545382" w:rsidRPr="00C9529D" w:rsidRDefault="00545382" w:rsidP="00545382">
      <w:pPr>
        <w:rPr>
          <w:rFonts w:ascii="Verdana" w:hAnsi="Verdana"/>
          <w:b/>
          <w:sz w:val="20"/>
          <w:szCs w:val="20"/>
        </w:rPr>
      </w:pPr>
      <w:r w:rsidRPr="00C9529D">
        <w:rPr>
          <w:rFonts w:ascii="Verdana" w:hAnsi="Verdana"/>
          <w:b/>
          <w:sz w:val="20"/>
          <w:szCs w:val="20"/>
        </w:rPr>
        <w:t>Kentin Süslenmesi</w:t>
      </w:r>
    </w:p>
    <w:p w:rsidR="00545382" w:rsidRPr="00C9529D" w:rsidRDefault="00545382" w:rsidP="00545382">
      <w:pPr>
        <w:pStyle w:val="ListParagraph"/>
        <w:tabs>
          <w:tab w:val="left" w:pos="567"/>
        </w:tabs>
        <w:ind w:left="426"/>
        <w:rPr>
          <w:rFonts w:ascii="Verdana" w:hAnsi="Verdana"/>
          <w:sz w:val="20"/>
          <w:szCs w:val="20"/>
        </w:rPr>
      </w:pPr>
      <w:proofErr w:type="spellStart"/>
      <w:r w:rsidRPr="00C9529D">
        <w:rPr>
          <w:rFonts w:ascii="Verdana" w:hAnsi="Verdana"/>
          <w:b/>
          <w:sz w:val="20"/>
          <w:szCs w:val="20"/>
          <w:u w:val="single"/>
        </w:rPr>
        <w:t>Karar</w:t>
      </w:r>
      <w:proofErr w:type="spellEnd"/>
      <w:r w:rsidRPr="00C9529D">
        <w:rPr>
          <w:rFonts w:ascii="Verdana" w:hAnsi="Verdana"/>
          <w:b/>
          <w:sz w:val="20"/>
          <w:szCs w:val="20"/>
          <w:u w:val="single"/>
        </w:rPr>
        <w:t>:</w:t>
      </w:r>
    </w:p>
    <w:p w:rsidR="00545382" w:rsidRPr="00C9529D" w:rsidRDefault="00545382" w:rsidP="00545382">
      <w:pPr>
        <w:rPr>
          <w:rFonts w:ascii="Verdana" w:hAnsi="Verdana"/>
          <w:sz w:val="20"/>
          <w:szCs w:val="20"/>
        </w:rPr>
      </w:pPr>
      <w:r w:rsidRPr="00C9529D">
        <w:rPr>
          <w:rFonts w:ascii="Verdana" w:hAnsi="Verdana"/>
          <w:sz w:val="20"/>
          <w:szCs w:val="20"/>
        </w:rPr>
        <w:t>Yeni yıl etkinlikleri çerçevesinde personel yemeği, ikinci bahar üyelerine yemek, yabancılara kokteyl, Belediye Meydan’ında konser, kentin süslenmesi, Karaoğlanoğlu köyünde yeni yıl kokteyli yapılmasına, okullara toplu hediye alınmasına, oluşacak tüm masrafların karşılanmasına Oybirliğiyle karar verilmiştir.</w:t>
      </w:r>
    </w:p>
    <w:p w:rsidR="00545382" w:rsidRPr="00C9529D" w:rsidRDefault="00545382" w:rsidP="00545382">
      <w:pPr>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İçme suyunda bazı abonelerin yaşadığı olumsuzlukların görüşülmesi.</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Default="00545382" w:rsidP="00545382">
      <w:pPr>
        <w:ind w:left="426"/>
        <w:rPr>
          <w:rFonts w:ascii="Verdana" w:hAnsi="Verdana"/>
          <w:sz w:val="20"/>
          <w:szCs w:val="20"/>
        </w:rPr>
      </w:pPr>
      <w:r w:rsidRPr="00C9529D">
        <w:rPr>
          <w:rFonts w:ascii="Verdana" w:hAnsi="Verdana"/>
          <w:sz w:val="20"/>
          <w:szCs w:val="20"/>
        </w:rPr>
        <w:t>Bu maddenin 1 Aralık 2014 Pazartesi günü detaylı bir şekilde çalışılarak  Belediye Binasında yapılacak toplantıda tekrardan görüşülmesine Oybirliğiyle karar verilmiştir.</w:t>
      </w:r>
    </w:p>
    <w:p w:rsidR="00545382" w:rsidRDefault="00545382" w:rsidP="00545382">
      <w:pPr>
        <w:ind w:left="426"/>
        <w:rPr>
          <w:rFonts w:ascii="Verdana" w:hAnsi="Verdana"/>
          <w:sz w:val="20"/>
          <w:szCs w:val="20"/>
        </w:rPr>
      </w:pPr>
    </w:p>
    <w:p w:rsidR="00545382" w:rsidRDefault="00545382" w:rsidP="00545382">
      <w:pPr>
        <w:ind w:left="426"/>
        <w:rPr>
          <w:rFonts w:ascii="Verdana" w:hAnsi="Verdana"/>
          <w:sz w:val="20"/>
          <w:szCs w:val="20"/>
        </w:rPr>
      </w:pPr>
    </w:p>
    <w:p w:rsidR="00545382" w:rsidRDefault="00545382" w:rsidP="00545382">
      <w:pPr>
        <w:ind w:left="-851" w:right="-188"/>
        <w:rPr>
          <w:rFonts w:ascii="Verdana" w:hAnsi="Verdana"/>
          <w:sz w:val="20"/>
          <w:szCs w:val="20"/>
        </w:rPr>
      </w:pPr>
    </w:p>
    <w:p w:rsidR="00545382" w:rsidRPr="0086285A" w:rsidRDefault="00545382" w:rsidP="00545382">
      <w:pPr>
        <w:ind w:left="-851" w:right="-188"/>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Engelli insanlarımız için Belediyemiz tarafından resmi engelli kartı verilmesi, konut</w:t>
      </w:r>
      <w:r>
        <w:rPr>
          <w:rFonts w:ascii="Verdana" w:hAnsi="Verdana"/>
          <w:b/>
          <w:sz w:val="20"/>
          <w:szCs w:val="20"/>
        </w:rPr>
        <w:t xml:space="preserve"> </w:t>
      </w:r>
      <w:r w:rsidRPr="00C9529D">
        <w:rPr>
          <w:rFonts w:ascii="Verdana" w:hAnsi="Verdana"/>
          <w:b/>
          <w:sz w:val="20"/>
          <w:szCs w:val="20"/>
          <w:u w:val="single"/>
        </w:rPr>
        <w:t>veya işyerlerinin bulunduğu yerlerde engelli park yeri ayrılmasının görüşülmesi.</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r w:rsidRPr="00C9529D">
        <w:rPr>
          <w:rFonts w:ascii="Verdana" w:hAnsi="Verdana"/>
          <w:sz w:val="20"/>
          <w:szCs w:val="20"/>
        </w:rPr>
        <w:t xml:space="preserve"> </w:t>
      </w:r>
    </w:p>
    <w:p w:rsidR="00545382" w:rsidRPr="00C9529D" w:rsidRDefault="00545382" w:rsidP="00545382">
      <w:pPr>
        <w:rPr>
          <w:rFonts w:ascii="Verdana" w:hAnsi="Verdana"/>
          <w:sz w:val="20"/>
          <w:szCs w:val="20"/>
        </w:rPr>
      </w:pPr>
      <w:r w:rsidRPr="00C9529D">
        <w:rPr>
          <w:rFonts w:ascii="Verdana" w:hAnsi="Verdana"/>
          <w:sz w:val="20"/>
          <w:szCs w:val="20"/>
        </w:rPr>
        <w:t>Engelli bireylerin yaşamına katılımını sağlamak ve haklarını kısıtlamamak, toplumsal bilincin artırılması, engelli bireylerin sosyal, ekonomik, siyasi ve tüm alanlara dahil olduğu bir toplum düzeyine ulaşmak için gerekli mekanların sağlanması , engelli ve yaşlı bireylerin, tarihi doku, mimarı ve şehir ölçeğinde algılarını artırmak, günlük yaşamdaki ihtiyaçlarını sağlayabilmek, kentsel yaşama katılımlarını artırmak ve yaşamlarını belli oranda kolaylaştırmak amacıyla K.T. Mimarlar Odası tarafından hazırlanan “Engelli Standartları”na uygun olarak “Ruhsat Aşamasında” gerekli düzenlemenin yapılmasına   ve dernekle işbirliği kurulmasına Oybirliğiyle karar verilmiştir.</w:t>
      </w:r>
    </w:p>
    <w:p w:rsidR="00545382" w:rsidRPr="00C9529D" w:rsidRDefault="00545382" w:rsidP="00545382">
      <w:pPr>
        <w:rPr>
          <w:rFonts w:ascii="Verdana" w:hAnsi="Verdana"/>
          <w:sz w:val="20"/>
          <w:szCs w:val="20"/>
        </w:rPr>
      </w:pPr>
    </w:p>
    <w:p w:rsidR="00545382" w:rsidRPr="00C9529D" w:rsidRDefault="00545382" w:rsidP="00545382">
      <w:pPr>
        <w:pStyle w:val="ListParagraph"/>
        <w:ind w:left="-851"/>
        <w:rPr>
          <w:rFonts w:ascii="Verdana" w:hAnsi="Verdana"/>
          <w:b/>
          <w:sz w:val="20"/>
          <w:szCs w:val="20"/>
        </w:rPr>
      </w:pPr>
      <w:proofErr w:type="spellStart"/>
      <w:r w:rsidRPr="00BE43D2">
        <w:rPr>
          <w:rFonts w:ascii="Verdana" w:hAnsi="Verdana" w:cs="Times New Roman"/>
          <w:b/>
          <w:sz w:val="20"/>
          <w:szCs w:val="20"/>
          <w:u w:val="single"/>
        </w:rPr>
        <w:t>Ön</w:t>
      </w:r>
      <w:r>
        <w:rPr>
          <w:rFonts w:ascii="Verdana" w:hAnsi="Verdana" w:cs="Times New Roman"/>
          <w:b/>
          <w:sz w:val="20"/>
          <w:szCs w:val="20"/>
          <w:u w:val="single"/>
        </w:rPr>
        <w:t>erge</w:t>
      </w:r>
      <w:proofErr w:type="spellEnd"/>
      <w:r w:rsidRPr="00C9529D">
        <w:rPr>
          <w:rFonts w:ascii="Verdana" w:hAnsi="Verdana"/>
          <w:b/>
          <w:sz w:val="20"/>
          <w:szCs w:val="20"/>
        </w:rPr>
        <w:t xml:space="preserve">.   </w:t>
      </w:r>
      <w:proofErr w:type="spellStart"/>
      <w:r w:rsidRPr="00C9529D">
        <w:rPr>
          <w:rFonts w:ascii="Verdana" w:hAnsi="Verdana"/>
          <w:b/>
          <w:sz w:val="20"/>
          <w:szCs w:val="20"/>
          <w:u w:val="single"/>
        </w:rPr>
        <w:t>Çocuk</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Oyun</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Alanlarına</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ve</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Yeşil</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Alanlara</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oyuncak</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salıncak</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v.b</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gibi</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açık</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alan</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spor</w:t>
      </w:r>
      <w:proofErr w:type="spellEnd"/>
    </w:p>
    <w:p w:rsidR="00545382" w:rsidRPr="00C9529D" w:rsidRDefault="00545382" w:rsidP="00545382">
      <w:pPr>
        <w:rPr>
          <w:rFonts w:ascii="Verdana" w:hAnsi="Verdana"/>
          <w:b/>
          <w:sz w:val="20"/>
          <w:szCs w:val="20"/>
          <w:u w:val="single"/>
        </w:rPr>
      </w:pPr>
      <w:r w:rsidRPr="00C9529D">
        <w:rPr>
          <w:rFonts w:ascii="Verdana" w:hAnsi="Verdana"/>
          <w:b/>
          <w:sz w:val="20"/>
          <w:szCs w:val="20"/>
          <w:u w:val="single"/>
        </w:rPr>
        <w:t>aletlerinin alınmasının görüşülmesi.</w:t>
      </w:r>
    </w:p>
    <w:p w:rsidR="00545382" w:rsidRPr="00C9529D" w:rsidRDefault="00545382" w:rsidP="00545382">
      <w:pPr>
        <w:pStyle w:val="ListParagraph"/>
        <w:ind w:left="426"/>
        <w:rPr>
          <w:rFonts w:ascii="Verdana" w:hAnsi="Verdana"/>
          <w:sz w:val="20"/>
          <w:szCs w:val="20"/>
        </w:rPr>
      </w:pPr>
      <w:proofErr w:type="spellStart"/>
      <w:r w:rsidRPr="00C9529D">
        <w:rPr>
          <w:rFonts w:ascii="Verdana" w:hAnsi="Verdana"/>
          <w:b/>
          <w:sz w:val="20"/>
          <w:szCs w:val="20"/>
          <w:u w:val="single"/>
        </w:rPr>
        <w:t>Karar</w:t>
      </w:r>
      <w:proofErr w:type="spellEnd"/>
      <w:r w:rsidRPr="00C9529D">
        <w:rPr>
          <w:rFonts w:ascii="Verdana" w:hAnsi="Verdana"/>
          <w:b/>
          <w:sz w:val="20"/>
          <w:szCs w:val="20"/>
          <w:u w:val="single"/>
        </w:rPr>
        <w:t>:</w:t>
      </w:r>
    </w:p>
    <w:p w:rsidR="00545382" w:rsidRPr="00C9529D" w:rsidRDefault="00545382" w:rsidP="00545382">
      <w:pPr>
        <w:pStyle w:val="ListParagraph"/>
        <w:ind w:left="426"/>
        <w:rPr>
          <w:rFonts w:ascii="Verdana" w:hAnsi="Verdana"/>
          <w:sz w:val="20"/>
          <w:szCs w:val="20"/>
        </w:rPr>
      </w:pPr>
      <w:proofErr w:type="spellStart"/>
      <w:r w:rsidRPr="00C9529D">
        <w:rPr>
          <w:rFonts w:ascii="Verdana" w:hAnsi="Verdana"/>
          <w:sz w:val="20"/>
          <w:szCs w:val="20"/>
        </w:rPr>
        <w:t>Tüm</w:t>
      </w:r>
      <w:proofErr w:type="spellEnd"/>
      <w:r w:rsidRPr="00C9529D">
        <w:rPr>
          <w:rFonts w:ascii="Verdana" w:hAnsi="Verdana"/>
          <w:sz w:val="20"/>
          <w:szCs w:val="20"/>
        </w:rPr>
        <w:t xml:space="preserve"> </w:t>
      </w:r>
      <w:proofErr w:type="spellStart"/>
      <w:r w:rsidRPr="00C9529D">
        <w:rPr>
          <w:rFonts w:ascii="Verdana" w:hAnsi="Verdana"/>
          <w:sz w:val="20"/>
          <w:szCs w:val="20"/>
        </w:rPr>
        <w:t>çocuk</w:t>
      </w:r>
      <w:proofErr w:type="spellEnd"/>
      <w:r w:rsidRPr="00C9529D">
        <w:rPr>
          <w:rFonts w:ascii="Verdana" w:hAnsi="Verdana"/>
          <w:sz w:val="20"/>
          <w:szCs w:val="20"/>
        </w:rPr>
        <w:t xml:space="preserve"> </w:t>
      </w:r>
      <w:proofErr w:type="spellStart"/>
      <w:r w:rsidRPr="00C9529D">
        <w:rPr>
          <w:rFonts w:ascii="Verdana" w:hAnsi="Verdana"/>
          <w:sz w:val="20"/>
          <w:szCs w:val="20"/>
        </w:rPr>
        <w:t>oyun</w:t>
      </w:r>
      <w:proofErr w:type="spellEnd"/>
      <w:r w:rsidRPr="00C9529D">
        <w:rPr>
          <w:rFonts w:ascii="Verdana" w:hAnsi="Verdana"/>
          <w:sz w:val="20"/>
          <w:szCs w:val="20"/>
        </w:rPr>
        <w:t xml:space="preserve"> </w:t>
      </w:r>
      <w:proofErr w:type="spellStart"/>
      <w:r w:rsidRPr="00C9529D">
        <w:rPr>
          <w:rFonts w:ascii="Verdana" w:hAnsi="Verdana"/>
          <w:sz w:val="20"/>
          <w:szCs w:val="20"/>
        </w:rPr>
        <w:t>alanlarına</w:t>
      </w:r>
      <w:proofErr w:type="spellEnd"/>
      <w:r w:rsidRPr="00C9529D">
        <w:rPr>
          <w:rFonts w:ascii="Verdana" w:hAnsi="Verdana"/>
          <w:sz w:val="20"/>
          <w:szCs w:val="20"/>
        </w:rPr>
        <w:t xml:space="preserve"> </w:t>
      </w:r>
      <w:proofErr w:type="spellStart"/>
      <w:r w:rsidRPr="00C9529D">
        <w:rPr>
          <w:rFonts w:ascii="Verdana" w:hAnsi="Verdana"/>
          <w:sz w:val="20"/>
          <w:szCs w:val="20"/>
        </w:rPr>
        <w:t>ve</w:t>
      </w:r>
      <w:proofErr w:type="spellEnd"/>
      <w:r w:rsidRPr="00C9529D">
        <w:rPr>
          <w:rFonts w:ascii="Verdana" w:hAnsi="Verdana"/>
          <w:sz w:val="20"/>
          <w:szCs w:val="20"/>
        </w:rPr>
        <w:t xml:space="preserve"> </w:t>
      </w:r>
      <w:proofErr w:type="spellStart"/>
      <w:r w:rsidRPr="00C9529D">
        <w:rPr>
          <w:rFonts w:ascii="Verdana" w:hAnsi="Verdana"/>
          <w:sz w:val="20"/>
          <w:szCs w:val="20"/>
        </w:rPr>
        <w:t>uygun</w:t>
      </w:r>
      <w:proofErr w:type="spellEnd"/>
      <w:r w:rsidRPr="00C9529D">
        <w:rPr>
          <w:rFonts w:ascii="Verdana" w:hAnsi="Verdana"/>
          <w:sz w:val="20"/>
          <w:szCs w:val="20"/>
        </w:rPr>
        <w:t xml:space="preserve"> </w:t>
      </w:r>
      <w:proofErr w:type="spellStart"/>
      <w:r w:rsidRPr="00C9529D">
        <w:rPr>
          <w:rFonts w:ascii="Verdana" w:hAnsi="Verdana"/>
          <w:sz w:val="20"/>
          <w:szCs w:val="20"/>
        </w:rPr>
        <w:t>olan</w:t>
      </w:r>
      <w:proofErr w:type="spellEnd"/>
      <w:r w:rsidRPr="00C9529D">
        <w:rPr>
          <w:rFonts w:ascii="Verdana" w:hAnsi="Verdana"/>
          <w:sz w:val="20"/>
          <w:szCs w:val="20"/>
        </w:rPr>
        <w:t xml:space="preserve"> </w:t>
      </w:r>
      <w:proofErr w:type="spellStart"/>
      <w:r w:rsidRPr="00C9529D">
        <w:rPr>
          <w:rFonts w:ascii="Verdana" w:hAnsi="Verdana"/>
          <w:sz w:val="20"/>
          <w:szCs w:val="20"/>
        </w:rPr>
        <w:t>yeşil</w:t>
      </w:r>
      <w:proofErr w:type="spellEnd"/>
      <w:r w:rsidRPr="00C9529D">
        <w:rPr>
          <w:rFonts w:ascii="Verdana" w:hAnsi="Verdana"/>
          <w:sz w:val="20"/>
          <w:szCs w:val="20"/>
        </w:rPr>
        <w:t xml:space="preserve"> </w:t>
      </w:r>
      <w:proofErr w:type="spellStart"/>
      <w:r w:rsidRPr="00C9529D">
        <w:rPr>
          <w:rFonts w:ascii="Verdana" w:hAnsi="Verdana"/>
          <w:sz w:val="20"/>
          <w:szCs w:val="20"/>
        </w:rPr>
        <w:t>alanlara</w:t>
      </w:r>
      <w:proofErr w:type="spellEnd"/>
      <w:r w:rsidRPr="00C9529D">
        <w:rPr>
          <w:rFonts w:ascii="Verdana" w:hAnsi="Verdana"/>
          <w:sz w:val="20"/>
          <w:szCs w:val="20"/>
        </w:rPr>
        <w:t xml:space="preserve"> </w:t>
      </w:r>
      <w:proofErr w:type="spellStart"/>
      <w:r w:rsidRPr="00C9529D">
        <w:rPr>
          <w:rFonts w:ascii="Verdana" w:hAnsi="Verdana"/>
          <w:sz w:val="20"/>
          <w:szCs w:val="20"/>
        </w:rPr>
        <w:t>oyuncak</w:t>
      </w:r>
      <w:proofErr w:type="spellEnd"/>
      <w:r w:rsidRPr="00C9529D">
        <w:rPr>
          <w:rFonts w:ascii="Verdana" w:hAnsi="Verdana"/>
          <w:sz w:val="20"/>
          <w:szCs w:val="20"/>
        </w:rPr>
        <w:t xml:space="preserve">, </w:t>
      </w:r>
      <w:proofErr w:type="spellStart"/>
      <w:r w:rsidRPr="00C9529D">
        <w:rPr>
          <w:rFonts w:ascii="Verdana" w:hAnsi="Verdana"/>
          <w:sz w:val="20"/>
          <w:szCs w:val="20"/>
        </w:rPr>
        <w:t>salıncak</w:t>
      </w:r>
      <w:proofErr w:type="spellEnd"/>
      <w:r w:rsidRPr="00C9529D">
        <w:rPr>
          <w:rFonts w:ascii="Verdana" w:hAnsi="Verdana"/>
          <w:sz w:val="20"/>
          <w:szCs w:val="20"/>
        </w:rPr>
        <w:t xml:space="preserve">, </w:t>
      </w:r>
      <w:proofErr w:type="spellStart"/>
      <w:r w:rsidRPr="00C9529D">
        <w:rPr>
          <w:rFonts w:ascii="Verdana" w:hAnsi="Verdana"/>
          <w:sz w:val="20"/>
          <w:szCs w:val="20"/>
        </w:rPr>
        <w:t>kaydırak</w:t>
      </w:r>
      <w:proofErr w:type="spellEnd"/>
      <w:r w:rsidRPr="00C9529D">
        <w:rPr>
          <w:rFonts w:ascii="Verdana" w:hAnsi="Verdana"/>
          <w:sz w:val="20"/>
          <w:szCs w:val="20"/>
        </w:rPr>
        <w:t xml:space="preserve">, </w:t>
      </w:r>
      <w:proofErr w:type="spellStart"/>
      <w:r w:rsidRPr="00C9529D">
        <w:rPr>
          <w:rFonts w:ascii="Verdana" w:hAnsi="Verdana"/>
          <w:sz w:val="20"/>
          <w:szCs w:val="20"/>
        </w:rPr>
        <w:t>engelli</w:t>
      </w:r>
      <w:proofErr w:type="spellEnd"/>
      <w:r w:rsidRPr="00C9529D">
        <w:rPr>
          <w:rFonts w:ascii="Verdana" w:hAnsi="Verdana"/>
          <w:sz w:val="20"/>
          <w:szCs w:val="20"/>
        </w:rPr>
        <w:t xml:space="preserve"> </w:t>
      </w:r>
      <w:proofErr w:type="spellStart"/>
      <w:r w:rsidRPr="00C9529D">
        <w:rPr>
          <w:rFonts w:ascii="Verdana" w:hAnsi="Verdana"/>
          <w:sz w:val="20"/>
          <w:szCs w:val="20"/>
        </w:rPr>
        <w:t>çocuklara</w:t>
      </w:r>
      <w:proofErr w:type="spellEnd"/>
      <w:r w:rsidRPr="00C9529D">
        <w:rPr>
          <w:rFonts w:ascii="Verdana" w:hAnsi="Verdana"/>
          <w:sz w:val="20"/>
          <w:szCs w:val="20"/>
        </w:rPr>
        <w:t xml:space="preserve"> </w:t>
      </w:r>
      <w:proofErr w:type="spellStart"/>
      <w:r w:rsidRPr="00C9529D">
        <w:rPr>
          <w:rFonts w:ascii="Verdana" w:hAnsi="Verdana"/>
          <w:sz w:val="20"/>
          <w:szCs w:val="20"/>
        </w:rPr>
        <w:t>da</w:t>
      </w:r>
      <w:proofErr w:type="spellEnd"/>
      <w:r w:rsidRPr="00C9529D">
        <w:rPr>
          <w:rFonts w:ascii="Verdana" w:hAnsi="Verdana"/>
          <w:sz w:val="20"/>
          <w:szCs w:val="20"/>
        </w:rPr>
        <w:t xml:space="preserve"> </w:t>
      </w:r>
      <w:proofErr w:type="spellStart"/>
      <w:r w:rsidRPr="00C9529D">
        <w:rPr>
          <w:rFonts w:ascii="Verdana" w:hAnsi="Verdana"/>
          <w:sz w:val="20"/>
          <w:szCs w:val="20"/>
        </w:rPr>
        <w:t>uygun</w:t>
      </w:r>
      <w:proofErr w:type="spellEnd"/>
      <w:r w:rsidRPr="00C9529D">
        <w:rPr>
          <w:rFonts w:ascii="Verdana" w:hAnsi="Verdana"/>
          <w:sz w:val="20"/>
          <w:szCs w:val="20"/>
        </w:rPr>
        <w:t xml:space="preserve"> </w:t>
      </w:r>
      <w:proofErr w:type="spellStart"/>
      <w:r w:rsidRPr="00C9529D">
        <w:rPr>
          <w:rFonts w:ascii="Verdana" w:hAnsi="Verdana"/>
          <w:sz w:val="20"/>
          <w:szCs w:val="20"/>
        </w:rPr>
        <w:t>olacak</w:t>
      </w:r>
      <w:proofErr w:type="spellEnd"/>
      <w:r w:rsidRPr="00C9529D">
        <w:rPr>
          <w:rFonts w:ascii="Verdana" w:hAnsi="Verdana"/>
          <w:sz w:val="20"/>
          <w:szCs w:val="20"/>
        </w:rPr>
        <w:t xml:space="preserve">,  </w:t>
      </w:r>
      <w:proofErr w:type="spellStart"/>
      <w:r w:rsidRPr="00C9529D">
        <w:rPr>
          <w:rFonts w:ascii="Verdana" w:hAnsi="Verdana"/>
          <w:sz w:val="20"/>
          <w:szCs w:val="20"/>
        </w:rPr>
        <w:t>açık</w:t>
      </w:r>
      <w:proofErr w:type="spellEnd"/>
      <w:r w:rsidRPr="00C9529D">
        <w:rPr>
          <w:rFonts w:ascii="Verdana" w:hAnsi="Verdana"/>
          <w:sz w:val="20"/>
          <w:szCs w:val="20"/>
        </w:rPr>
        <w:t xml:space="preserve"> </w:t>
      </w:r>
      <w:proofErr w:type="spellStart"/>
      <w:r w:rsidRPr="00C9529D">
        <w:rPr>
          <w:rFonts w:ascii="Verdana" w:hAnsi="Verdana"/>
          <w:sz w:val="20"/>
          <w:szCs w:val="20"/>
        </w:rPr>
        <w:t>alan</w:t>
      </w:r>
      <w:proofErr w:type="spellEnd"/>
      <w:r w:rsidRPr="00C9529D">
        <w:rPr>
          <w:rFonts w:ascii="Verdana" w:hAnsi="Verdana"/>
          <w:sz w:val="20"/>
          <w:szCs w:val="20"/>
        </w:rPr>
        <w:t xml:space="preserve"> </w:t>
      </w:r>
      <w:proofErr w:type="spellStart"/>
      <w:r w:rsidRPr="00C9529D">
        <w:rPr>
          <w:rFonts w:ascii="Verdana" w:hAnsi="Verdana"/>
          <w:sz w:val="20"/>
          <w:szCs w:val="20"/>
        </w:rPr>
        <w:t>spor</w:t>
      </w:r>
      <w:proofErr w:type="spellEnd"/>
      <w:r w:rsidRPr="00C9529D">
        <w:rPr>
          <w:rFonts w:ascii="Verdana" w:hAnsi="Verdana"/>
          <w:sz w:val="20"/>
          <w:szCs w:val="20"/>
        </w:rPr>
        <w:t xml:space="preserve"> </w:t>
      </w:r>
      <w:proofErr w:type="spellStart"/>
      <w:r w:rsidRPr="00C9529D">
        <w:rPr>
          <w:rFonts w:ascii="Verdana" w:hAnsi="Verdana"/>
          <w:sz w:val="20"/>
          <w:szCs w:val="20"/>
        </w:rPr>
        <w:t>aletlerinin</w:t>
      </w:r>
      <w:proofErr w:type="spellEnd"/>
      <w:r w:rsidRPr="00C9529D">
        <w:rPr>
          <w:rFonts w:ascii="Verdana" w:hAnsi="Verdana"/>
          <w:sz w:val="20"/>
          <w:szCs w:val="20"/>
        </w:rPr>
        <w:t xml:space="preserve"> </w:t>
      </w:r>
      <w:proofErr w:type="spellStart"/>
      <w:r w:rsidRPr="00C9529D">
        <w:rPr>
          <w:rFonts w:ascii="Verdana" w:hAnsi="Verdana"/>
          <w:sz w:val="20"/>
          <w:szCs w:val="20"/>
        </w:rPr>
        <w:t>v.b</w:t>
      </w:r>
      <w:proofErr w:type="spellEnd"/>
      <w:r w:rsidRPr="00C9529D">
        <w:rPr>
          <w:rFonts w:ascii="Verdana" w:hAnsi="Verdana"/>
          <w:sz w:val="20"/>
          <w:szCs w:val="20"/>
        </w:rPr>
        <w:t xml:space="preserve"> </w:t>
      </w:r>
      <w:proofErr w:type="spellStart"/>
      <w:r w:rsidRPr="00C9529D">
        <w:rPr>
          <w:rFonts w:ascii="Verdana" w:hAnsi="Verdana"/>
          <w:sz w:val="20"/>
          <w:szCs w:val="20"/>
        </w:rPr>
        <w:t>alınmasına</w:t>
      </w:r>
      <w:proofErr w:type="spellEnd"/>
      <w:r w:rsidRPr="00C9529D">
        <w:rPr>
          <w:rFonts w:ascii="Verdana" w:hAnsi="Verdana"/>
          <w:sz w:val="20"/>
          <w:szCs w:val="20"/>
        </w:rPr>
        <w:t xml:space="preserve"> </w:t>
      </w:r>
      <w:proofErr w:type="spellStart"/>
      <w:r w:rsidRPr="00C9529D">
        <w:rPr>
          <w:rFonts w:ascii="Verdana" w:hAnsi="Verdana"/>
          <w:sz w:val="20"/>
          <w:szCs w:val="20"/>
        </w:rPr>
        <w:t>Oybirliğiyle</w:t>
      </w:r>
      <w:proofErr w:type="spellEnd"/>
      <w:r w:rsidRPr="00C9529D">
        <w:rPr>
          <w:rFonts w:ascii="Verdana" w:hAnsi="Verdana"/>
          <w:sz w:val="20"/>
          <w:szCs w:val="20"/>
        </w:rPr>
        <w:t xml:space="preserve"> </w:t>
      </w:r>
    </w:p>
    <w:p w:rsidR="00545382" w:rsidRDefault="00545382" w:rsidP="00545382">
      <w:pPr>
        <w:pStyle w:val="ListParagraph"/>
        <w:ind w:left="426"/>
        <w:rPr>
          <w:rFonts w:ascii="Verdana" w:hAnsi="Verdana"/>
          <w:sz w:val="20"/>
          <w:szCs w:val="20"/>
        </w:rPr>
      </w:pPr>
      <w:proofErr w:type="spellStart"/>
      <w:r w:rsidRPr="00C9529D">
        <w:rPr>
          <w:rFonts w:ascii="Verdana" w:hAnsi="Verdana"/>
          <w:sz w:val="20"/>
          <w:szCs w:val="20"/>
        </w:rPr>
        <w:t>karar</w:t>
      </w:r>
      <w:proofErr w:type="spellEnd"/>
      <w:r w:rsidRPr="00C9529D">
        <w:rPr>
          <w:rFonts w:ascii="Verdana" w:hAnsi="Verdana"/>
          <w:sz w:val="20"/>
          <w:szCs w:val="20"/>
        </w:rPr>
        <w:t xml:space="preserve"> </w:t>
      </w:r>
      <w:proofErr w:type="spellStart"/>
      <w:r w:rsidRPr="00C9529D">
        <w:rPr>
          <w:rFonts w:ascii="Verdana" w:hAnsi="Verdana"/>
          <w:sz w:val="20"/>
          <w:szCs w:val="20"/>
        </w:rPr>
        <w:t>verilmiştir</w:t>
      </w:r>
      <w:proofErr w:type="spellEnd"/>
      <w:r w:rsidRPr="00C9529D">
        <w:rPr>
          <w:rFonts w:ascii="Verdana" w:hAnsi="Verdana"/>
          <w:sz w:val="20"/>
          <w:szCs w:val="20"/>
        </w:rPr>
        <w:t>.</w:t>
      </w:r>
    </w:p>
    <w:p w:rsidR="00545382" w:rsidRPr="00C9529D" w:rsidRDefault="00545382" w:rsidP="00545382">
      <w:pPr>
        <w:pStyle w:val="ListParagraph"/>
        <w:ind w:left="426"/>
        <w:rPr>
          <w:rFonts w:ascii="Verdana" w:hAnsi="Verdana"/>
          <w:sz w:val="20"/>
          <w:szCs w:val="20"/>
        </w:rPr>
      </w:pPr>
    </w:p>
    <w:p w:rsidR="00545382" w:rsidRPr="00C9529D" w:rsidRDefault="00545382" w:rsidP="00545382">
      <w:pPr>
        <w:pStyle w:val="ListParagraph"/>
        <w:ind w:left="426"/>
        <w:rPr>
          <w:rFonts w:ascii="Verdana" w:hAnsi="Verdana"/>
          <w:sz w:val="20"/>
          <w:szCs w:val="20"/>
        </w:rPr>
      </w:pPr>
    </w:p>
    <w:p w:rsidR="00545382" w:rsidRPr="00C9529D" w:rsidRDefault="00545382" w:rsidP="00545382">
      <w:pPr>
        <w:pStyle w:val="ListParagraph"/>
        <w:ind w:left="-851"/>
        <w:rPr>
          <w:rFonts w:ascii="Verdana" w:hAnsi="Verdana"/>
          <w:b/>
          <w:sz w:val="20"/>
          <w:szCs w:val="20"/>
        </w:rPr>
      </w:pPr>
      <w:proofErr w:type="spellStart"/>
      <w:r w:rsidRPr="00BE43D2">
        <w:rPr>
          <w:rFonts w:ascii="Verdana" w:hAnsi="Verdana" w:cs="Times New Roman"/>
          <w:b/>
          <w:sz w:val="20"/>
          <w:szCs w:val="20"/>
          <w:u w:val="single"/>
        </w:rPr>
        <w:t>Ön</w:t>
      </w:r>
      <w:r>
        <w:rPr>
          <w:rFonts w:ascii="Verdana" w:hAnsi="Verdana" w:cs="Times New Roman"/>
          <w:b/>
          <w:sz w:val="20"/>
          <w:szCs w:val="20"/>
          <w:u w:val="single"/>
        </w:rPr>
        <w:t>erge</w:t>
      </w:r>
      <w:proofErr w:type="spellEnd"/>
      <w:r w:rsidRPr="00C9529D">
        <w:rPr>
          <w:rFonts w:ascii="Verdana" w:hAnsi="Verdana"/>
          <w:b/>
          <w:sz w:val="20"/>
          <w:szCs w:val="20"/>
        </w:rPr>
        <w:t xml:space="preserve">.   </w:t>
      </w:r>
      <w:proofErr w:type="spellStart"/>
      <w:r w:rsidRPr="00C9529D">
        <w:rPr>
          <w:rFonts w:ascii="Verdana" w:hAnsi="Verdana"/>
          <w:b/>
          <w:sz w:val="20"/>
          <w:szCs w:val="20"/>
          <w:u w:val="single"/>
        </w:rPr>
        <w:t>Zeytin</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Festivali</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ile</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ilgili</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yayınlanacak</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olan</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kitapların</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basılmasının</w:t>
      </w:r>
      <w:proofErr w:type="spellEnd"/>
      <w:r w:rsidRPr="00C9529D">
        <w:rPr>
          <w:rFonts w:ascii="Verdana" w:hAnsi="Verdana"/>
          <w:b/>
          <w:sz w:val="20"/>
          <w:szCs w:val="20"/>
          <w:u w:val="single"/>
        </w:rPr>
        <w:t xml:space="preserve"> </w:t>
      </w:r>
      <w:proofErr w:type="spellStart"/>
      <w:r w:rsidRPr="00C9529D">
        <w:rPr>
          <w:rFonts w:ascii="Verdana" w:hAnsi="Verdana"/>
          <w:b/>
          <w:sz w:val="20"/>
          <w:szCs w:val="20"/>
          <w:u w:val="single"/>
        </w:rPr>
        <w:t>görüşülmesi</w:t>
      </w:r>
      <w:proofErr w:type="spellEnd"/>
      <w:r w:rsidRPr="00C9529D">
        <w:rPr>
          <w:rFonts w:ascii="Verdana" w:hAnsi="Verdana"/>
          <w:b/>
          <w:sz w:val="20"/>
          <w:szCs w:val="20"/>
          <w:u w:val="single"/>
        </w:rPr>
        <w:t>.</w:t>
      </w:r>
    </w:p>
    <w:p w:rsidR="00545382" w:rsidRPr="00C9529D" w:rsidRDefault="00545382" w:rsidP="00545382">
      <w:pPr>
        <w:pStyle w:val="ListParagraph"/>
        <w:numPr>
          <w:ilvl w:val="0"/>
          <w:numId w:val="2"/>
        </w:numPr>
        <w:rPr>
          <w:rFonts w:ascii="Verdana" w:hAnsi="Verdana"/>
          <w:sz w:val="20"/>
          <w:szCs w:val="20"/>
        </w:rPr>
      </w:pPr>
      <w:r w:rsidRPr="00C9529D">
        <w:rPr>
          <w:rFonts w:ascii="Verdana" w:hAnsi="Verdana"/>
          <w:b/>
          <w:sz w:val="20"/>
          <w:szCs w:val="20"/>
        </w:rPr>
        <w:t xml:space="preserve">2014 </w:t>
      </w:r>
      <w:proofErr w:type="spellStart"/>
      <w:r w:rsidRPr="00C9529D">
        <w:rPr>
          <w:rFonts w:ascii="Verdana" w:hAnsi="Verdana"/>
          <w:b/>
          <w:sz w:val="20"/>
          <w:szCs w:val="20"/>
        </w:rPr>
        <w:t>Yılı</w:t>
      </w:r>
      <w:proofErr w:type="spellEnd"/>
      <w:r w:rsidRPr="00C9529D">
        <w:rPr>
          <w:rFonts w:ascii="Verdana" w:hAnsi="Verdana"/>
          <w:b/>
          <w:sz w:val="20"/>
          <w:szCs w:val="20"/>
        </w:rPr>
        <w:t xml:space="preserve"> </w:t>
      </w:r>
      <w:proofErr w:type="spellStart"/>
      <w:r w:rsidRPr="00C9529D">
        <w:rPr>
          <w:rFonts w:ascii="Verdana" w:hAnsi="Verdana"/>
          <w:b/>
          <w:sz w:val="20"/>
          <w:szCs w:val="20"/>
        </w:rPr>
        <w:t>Festivali’nin</w:t>
      </w:r>
      <w:proofErr w:type="spellEnd"/>
      <w:r w:rsidRPr="00C9529D">
        <w:rPr>
          <w:rFonts w:ascii="Verdana" w:hAnsi="Verdana"/>
          <w:b/>
          <w:sz w:val="20"/>
          <w:szCs w:val="20"/>
        </w:rPr>
        <w:t xml:space="preserve"> </w:t>
      </w:r>
      <w:proofErr w:type="spellStart"/>
      <w:r w:rsidRPr="00C9529D">
        <w:rPr>
          <w:rFonts w:ascii="Verdana" w:hAnsi="Verdana"/>
          <w:b/>
          <w:sz w:val="20"/>
          <w:szCs w:val="20"/>
        </w:rPr>
        <w:t>Karikatür</w:t>
      </w:r>
      <w:proofErr w:type="spellEnd"/>
      <w:r w:rsidRPr="00C9529D">
        <w:rPr>
          <w:rFonts w:ascii="Verdana" w:hAnsi="Verdana"/>
          <w:b/>
          <w:sz w:val="20"/>
          <w:szCs w:val="20"/>
        </w:rPr>
        <w:t xml:space="preserve"> </w:t>
      </w:r>
      <w:proofErr w:type="spellStart"/>
      <w:r w:rsidRPr="00C9529D">
        <w:rPr>
          <w:rFonts w:ascii="Verdana" w:hAnsi="Verdana"/>
          <w:b/>
          <w:sz w:val="20"/>
          <w:szCs w:val="20"/>
        </w:rPr>
        <w:t>Kitapcığı</w:t>
      </w:r>
      <w:proofErr w:type="spellEnd"/>
    </w:p>
    <w:p w:rsidR="00545382" w:rsidRPr="00C9529D" w:rsidRDefault="00545382" w:rsidP="00545382">
      <w:pPr>
        <w:pStyle w:val="ListParagraph"/>
        <w:numPr>
          <w:ilvl w:val="0"/>
          <w:numId w:val="2"/>
        </w:numPr>
        <w:rPr>
          <w:rFonts w:ascii="Verdana" w:hAnsi="Verdana"/>
          <w:sz w:val="20"/>
          <w:szCs w:val="20"/>
        </w:rPr>
      </w:pPr>
      <w:r w:rsidRPr="00C9529D">
        <w:rPr>
          <w:rFonts w:ascii="Verdana" w:hAnsi="Verdana"/>
          <w:b/>
          <w:sz w:val="20"/>
          <w:szCs w:val="20"/>
        </w:rPr>
        <w:t xml:space="preserve">2009 </w:t>
      </w:r>
      <w:proofErr w:type="spellStart"/>
      <w:r w:rsidRPr="00C9529D">
        <w:rPr>
          <w:rFonts w:ascii="Verdana" w:hAnsi="Verdana"/>
          <w:b/>
          <w:sz w:val="20"/>
          <w:szCs w:val="20"/>
        </w:rPr>
        <w:t>Yılında</w:t>
      </w:r>
      <w:proofErr w:type="spellEnd"/>
      <w:r w:rsidRPr="00C9529D">
        <w:rPr>
          <w:rFonts w:ascii="Verdana" w:hAnsi="Verdana"/>
          <w:b/>
          <w:sz w:val="20"/>
          <w:szCs w:val="20"/>
        </w:rPr>
        <w:t xml:space="preserve"> </w:t>
      </w:r>
      <w:proofErr w:type="spellStart"/>
      <w:r w:rsidRPr="00C9529D">
        <w:rPr>
          <w:rFonts w:ascii="Verdana" w:hAnsi="Verdana"/>
          <w:b/>
          <w:sz w:val="20"/>
          <w:szCs w:val="20"/>
        </w:rPr>
        <w:t>basılmayan</w:t>
      </w:r>
      <w:proofErr w:type="spellEnd"/>
      <w:r w:rsidRPr="00C9529D">
        <w:rPr>
          <w:rFonts w:ascii="Verdana" w:hAnsi="Verdana"/>
          <w:b/>
          <w:sz w:val="20"/>
          <w:szCs w:val="20"/>
        </w:rPr>
        <w:t xml:space="preserve"> </w:t>
      </w:r>
      <w:proofErr w:type="spellStart"/>
      <w:r w:rsidRPr="00C9529D">
        <w:rPr>
          <w:rFonts w:ascii="Verdana" w:hAnsi="Verdana"/>
          <w:b/>
          <w:sz w:val="20"/>
          <w:szCs w:val="20"/>
        </w:rPr>
        <w:t>Karikatür</w:t>
      </w:r>
      <w:proofErr w:type="spellEnd"/>
      <w:r w:rsidRPr="00C9529D">
        <w:rPr>
          <w:rFonts w:ascii="Verdana" w:hAnsi="Verdana"/>
          <w:b/>
          <w:sz w:val="20"/>
          <w:szCs w:val="20"/>
        </w:rPr>
        <w:t xml:space="preserve"> </w:t>
      </w:r>
      <w:proofErr w:type="spellStart"/>
      <w:r w:rsidRPr="00C9529D">
        <w:rPr>
          <w:rFonts w:ascii="Verdana" w:hAnsi="Verdana"/>
          <w:b/>
          <w:sz w:val="20"/>
          <w:szCs w:val="20"/>
        </w:rPr>
        <w:t>Kitapcığı</w:t>
      </w:r>
      <w:proofErr w:type="spellEnd"/>
    </w:p>
    <w:p w:rsidR="00545382" w:rsidRPr="00C9529D" w:rsidRDefault="00545382" w:rsidP="00545382">
      <w:pPr>
        <w:rPr>
          <w:rFonts w:ascii="Verdana" w:hAnsi="Verdana"/>
          <w:b/>
          <w:sz w:val="20"/>
          <w:szCs w:val="20"/>
        </w:rPr>
      </w:pPr>
      <w:r w:rsidRPr="00C9529D">
        <w:rPr>
          <w:rFonts w:ascii="Verdana" w:hAnsi="Verdana"/>
          <w:b/>
          <w:sz w:val="20"/>
          <w:szCs w:val="20"/>
        </w:rPr>
        <w:t>2014 Yılı Zeytin Konulu Seminer Kitapcığı</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Pr="00C9529D" w:rsidRDefault="00545382" w:rsidP="00545382">
      <w:pPr>
        <w:ind w:left="426"/>
        <w:rPr>
          <w:rFonts w:ascii="Verdana" w:hAnsi="Verdana"/>
          <w:sz w:val="20"/>
          <w:szCs w:val="20"/>
        </w:rPr>
      </w:pPr>
      <w:r w:rsidRPr="00C9529D">
        <w:rPr>
          <w:rFonts w:ascii="Verdana" w:hAnsi="Verdana"/>
          <w:sz w:val="20"/>
          <w:szCs w:val="20"/>
        </w:rPr>
        <w:t>Zeytin Festivali ile ilgili 2009 ve 2014 yılı karikatür yarışma kitapçıklarının basılmasına,</w:t>
      </w:r>
    </w:p>
    <w:p w:rsidR="00545382" w:rsidRPr="00C9529D" w:rsidRDefault="00545382" w:rsidP="00545382">
      <w:pPr>
        <w:ind w:left="426"/>
        <w:rPr>
          <w:rFonts w:ascii="Verdana" w:hAnsi="Verdana"/>
          <w:sz w:val="20"/>
          <w:szCs w:val="20"/>
        </w:rPr>
      </w:pPr>
      <w:r w:rsidRPr="00C9529D">
        <w:rPr>
          <w:rFonts w:ascii="Verdana" w:hAnsi="Verdana"/>
          <w:sz w:val="20"/>
          <w:szCs w:val="20"/>
        </w:rPr>
        <w:t>2014 yılı Zeytin konulu seminer kitapcığının basılmasına ve bu konuda fiyat araştırması  yapılmasına Oybirliğiyle karar verilmiştir.</w:t>
      </w:r>
    </w:p>
    <w:p w:rsidR="00545382" w:rsidRPr="00C9529D" w:rsidRDefault="00545382" w:rsidP="00545382">
      <w:pPr>
        <w:rPr>
          <w:rFonts w:ascii="Verdana" w:hAnsi="Verdana"/>
          <w:sz w:val="20"/>
          <w:szCs w:val="20"/>
        </w:rPr>
      </w:pPr>
    </w:p>
    <w:p w:rsidR="00545382" w:rsidRPr="00C9529D" w:rsidRDefault="00545382" w:rsidP="00545382">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 xml:space="preserve">Kıbrıs Türk Ortopedik Özürlüler Derneği’nin 3 Aralık 2014 tarihinde </w:t>
      </w:r>
    </w:p>
    <w:p w:rsidR="00545382" w:rsidRPr="00C9529D" w:rsidRDefault="00545382" w:rsidP="00545382">
      <w:pPr>
        <w:ind w:left="426"/>
        <w:rPr>
          <w:rFonts w:ascii="Verdana" w:hAnsi="Verdana"/>
          <w:b/>
          <w:sz w:val="20"/>
          <w:szCs w:val="20"/>
          <w:u w:val="single"/>
        </w:rPr>
      </w:pPr>
      <w:r w:rsidRPr="00C9529D">
        <w:rPr>
          <w:rFonts w:ascii="Verdana" w:hAnsi="Verdana"/>
          <w:b/>
          <w:sz w:val="20"/>
          <w:szCs w:val="20"/>
          <w:u w:val="single"/>
        </w:rPr>
        <w:t>gerçekleştireceği “Modern Show Time” etkinliğine katkı yapılmasının görüşülmesi.</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Pr="00C9529D" w:rsidRDefault="00545382" w:rsidP="00545382">
      <w:pPr>
        <w:rPr>
          <w:rFonts w:ascii="Verdana" w:hAnsi="Verdana"/>
          <w:sz w:val="20"/>
          <w:szCs w:val="20"/>
        </w:rPr>
      </w:pPr>
      <w:r w:rsidRPr="00C9529D">
        <w:rPr>
          <w:rFonts w:ascii="Verdana" w:hAnsi="Verdana"/>
          <w:sz w:val="20"/>
          <w:szCs w:val="20"/>
        </w:rPr>
        <w:t>Kıbrıs Türk Ortopedik Özürlüler Derneği’ne 3000 TL katkı yapılmasına Oybirliğiyle karar verilmiştir</w:t>
      </w:r>
      <w:r>
        <w:rPr>
          <w:rFonts w:ascii="Verdana" w:hAnsi="Verdana"/>
          <w:sz w:val="20"/>
          <w:szCs w:val="20"/>
        </w:rPr>
        <w:t>.</w:t>
      </w:r>
    </w:p>
    <w:p w:rsidR="00545382" w:rsidRPr="000B0838" w:rsidRDefault="00545382" w:rsidP="00545382">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Belediyemiz hudutları dahilinde bulunan mevcut Bet Ofislerinin dış cephelerindeki</w:t>
      </w:r>
      <w:r>
        <w:rPr>
          <w:rFonts w:ascii="Verdana" w:hAnsi="Verdana"/>
          <w:b/>
          <w:sz w:val="20"/>
          <w:szCs w:val="20"/>
        </w:rPr>
        <w:t xml:space="preserve"> </w:t>
      </w:r>
      <w:r w:rsidRPr="00C9529D">
        <w:rPr>
          <w:rFonts w:ascii="Verdana" w:hAnsi="Verdana"/>
          <w:b/>
          <w:sz w:val="20"/>
          <w:szCs w:val="20"/>
          <w:u w:val="single"/>
        </w:rPr>
        <w:t>reklam panolarına sınırlama getirilmesinin görüşülmesi.</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Pr="00C9529D" w:rsidRDefault="00545382" w:rsidP="00545382">
      <w:pPr>
        <w:rPr>
          <w:rFonts w:ascii="Verdana" w:hAnsi="Verdana"/>
          <w:sz w:val="20"/>
          <w:szCs w:val="20"/>
        </w:rPr>
      </w:pPr>
      <w:r w:rsidRPr="00C9529D">
        <w:rPr>
          <w:rFonts w:ascii="Verdana" w:hAnsi="Verdana"/>
          <w:sz w:val="20"/>
          <w:szCs w:val="20"/>
        </w:rPr>
        <w:t>Yasal çerçevede gerekli işlemlerin başlatılmasına ve ihtiyaç olması halinde hukuki işlem yapılmasına Oybirliğiyle karar verilmiştir.</w:t>
      </w:r>
    </w:p>
    <w:p w:rsidR="00545382" w:rsidRPr="00C9529D" w:rsidRDefault="00545382" w:rsidP="00545382">
      <w:pPr>
        <w:rPr>
          <w:rFonts w:ascii="Verdana" w:hAnsi="Verdana"/>
          <w:sz w:val="20"/>
          <w:szCs w:val="20"/>
        </w:rPr>
      </w:pPr>
    </w:p>
    <w:p w:rsidR="00545382" w:rsidRPr="000B0838" w:rsidRDefault="00545382" w:rsidP="00545382">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Girne Belediyesi Su Kuyularına gerekli emniyet tedbirlerini almak için “Kamera”</w:t>
      </w:r>
      <w:r>
        <w:rPr>
          <w:rFonts w:ascii="Verdana" w:hAnsi="Verdana"/>
          <w:b/>
          <w:sz w:val="20"/>
          <w:szCs w:val="20"/>
        </w:rPr>
        <w:t xml:space="preserve"> </w:t>
      </w:r>
      <w:r w:rsidRPr="00C9529D">
        <w:rPr>
          <w:rFonts w:ascii="Verdana" w:hAnsi="Verdana"/>
          <w:b/>
          <w:sz w:val="20"/>
          <w:szCs w:val="20"/>
          <w:u w:val="single"/>
        </w:rPr>
        <w:t>sisteminin alınmasının görüşülmesi. (Belediyemizin 7 adet su kuyusu mevcuttur)</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Pr="00C9529D" w:rsidRDefault="00545382" w:rsidP="00545382">
      <w:pPr>
        <w:rPr>
          <w:rFonts w:ascii="Verdana" w:hAnsi="Verdana"/>
          <w:sz w:val="20"/>
          <w:szCs w:val="20"/>
        </w:rPr>
      </w:pPr>
      <w:r w:rsidRPr="00C9529D">
        <w:rPr>
          <w:rFonts w:ascii="Verdana" w:hAnsi="Verdana"/>
          <w:sz w:val="20"/>
          <w:szCs w:val="20"/>
        </w:rPr>
        <w:lastRenderedPageBreak/>
        <w:t>İçme Suyu Kuyularında emniyet tedbirleri için hazırlanan kamera ve benzer sistemlerin alınmasına, monte edilmesine, 3 G sistemi ile desteklenmesine ve oluşacak tüm masrafların karşılanmasına Oybirliğiyle karar verilmiştir.</w:t>
      </w:r>
    </w:p>
    <w:p w:rsidR="00545382" w:rsidRPr="00C9529D" w:rsidRDefault="00545382" w:rsidP="00545382">
      <w:pPr>
        <w:rPr>
          <w:rFonts w:ascii="Verdana" w:hAnsi="Verdana"/>
          <w:sz w:val="20"/>
          <w:szCs w:val="20"/>
        </w:rPr>
      </w:pPr>
    </w:p>
    <w:p w:rsidR="00545382" w:rsidRPr="00C9529D" w:rsidRDefault="00545382" w:rsidP="00545382">
      <w:pPr>
        <w:ind w:left="-851"/>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C9529D">
        <w:rPr>
          <w:rFonts w:ascii="Verdana" w:hAnsi="Verdana"/>
          <w:b/>
          <w:sz w:val="20"/>
          <w:szCs w:val="20"/>
        </w:rPr>
        <w:t xml:space="preserve">.   </w:t>
      </w:r>
      <w:r w:rsidRPr="00C9529D">
        <w:rPr>
          <w:rFonts w:ascii="Verdana" w:hAnsi="Verdana"/>
          <w:b/>
          <w:sz w:val="20"/>
          <w:szCs w:val="20"/>
          <w:u w:val="single"/>
        </w:rPr>
        <w:t>Ozanköy’lü Hülya Karaaziz’e yardım yapılmasının görüşülmesi.</w:t>
      </w:r>
    </w:p>
    <w:p w:rsidR="00545382" w:rsidRPr="00C9529D" w:rsidRDefault="00545382" w:rsidP="00545382">
      <w:pPr>
        <w:ind w:left="426"/>
        <w:rPr>
          <w:rFonts w:ascii="Verdana" w:hAnsi="Verdana"/>
          <w:sz w:val="20"/>
          <w:szCs w:val="20"/>
        </w:rPr>
      </w:pPr>
      <w:r w:rsidRPr="00C9529D">
        <w:rPr>
          <w:rFonts w:ascii="Verdana" w:hAnsi="Verdana"/>
          <w:b/>
          <w:sz w:val="20"/>
          <w:szCs w:val="20"/>
          <w:u w:val="single"/>
        </w:rPr>
        <w:t>Karar:</w:t>
      </w:r>
    </w:p>
    <w:p w:rsidR="00545382" w:rsidRPr="00C9529D" w:rsidRDefault="00545382" w:rsidP="00545382">
      <w:pPr>
        <w:rPr>
          <w:rFonts w:ascii="Verdana" w:hAnsi="Verdana"/>
          <w:sz w:val="20"/>
          <w:szCs w:val="20"/>
        </w:rPr>
      </w:pPr>
      <w:r w:rsidRPr="00C9529D">
        <w:rPr>
          <w:rFonts w:ascii="Verdana" w:hAnsi="Verdana"/>
          <w:sz w:val="20"/>
          <w:szCs w:val="20"/>
        </w:rPr>
        <w:t>Ozanköy’lü ve sağlık sorunu bulunan  Hülya Karaaziz’e 3000 TL katkı yapılmasına Oybirliğiyle karar verilmiştir.</w:t>
      </w:r>
    </w:p>
    <w:p w:rsidR="00EA6A8D" w:rsidRDefault="00545382"/>
    <w:sectPr w:rsidR="00EA6A8D" w:rsidSect="00F86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A95"/>
    <w:multiLevelType w:val="hybridMultilevel"/>
    <w:tmpl w:val="CFD23526"/>
    <w:lvl w:ilvl="0" w:tplc="DDF8FF5A">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157A1BB3"/>
    <w:multiLevelType w:val="hybridMultilevel"/>
    <w:tmpl w:val="37E492AC"/>
    <w:lvl w:ilvl="0" w:tplc="583C5CF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5382"/>
    <w:rsid w:val="00362A26"/>
    <w:rsid w:val="00545382"/>
    <w:rsid w:val="00AE7AE4"/>
    <w:rsid w:val="00F86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82"/>
    <w:pPr>
      <w:spacing w:after="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IZBUL</dc:creator>
  <cp:lastModifiedBy>IZBUL</cp:lastModifiedBy>
  <cp:revision>1</cp:revision>
  <dcterms:created xsi:type="dcterms:W3CDTF">2015-01-28T11:48:00Z</dcterms:created>
  <dcterms:modified xsi:type="dcterms:W3CDTF">2015-01-28T11:48:00Z</dcterms:modified>
</cp:coreProperties>
</file>